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CF01" w14:textId="3EA46C62" w:rsidR="00E80AFB" w:rsidRDefault="00663B58">
      <w:pPr>
        <w:widowControl w:val="0"/>
        <w:spacing w:after="100"/>
        <w:rPr>
          <w:b/>
          <w:sz w:val="24"/>
          <w:szCs w:val="24"/>
        </w:rPr>
      </w:pPr>
      <w:r>
        <w:rPr>
          <w:b/>
          <w:sz w:val="24"/>
          <w:szCs w:val="24"/>
        </w:rPr>
        <w:t>SANDGATE PARISH COUNCIL STATEMENT ON INTERNAL CONTROL FOR</w:t>
      </w:r>
      <w:r w:rsidR="008909C4">
        <w:rPr>
          <w:b/>
          <w:sz w:val="24"/>
          <w:szCs w:val="24"/>
        </w:rPr>
        <w:t xml:space="preserve"> THE YEAR ENDING 31 MARCH 20</w:t>
      </w:r>
      <w:r w:rsidR="005D6581">
        <w:rPr>
          <w:b/>
          <w:sz w:val="24"/>
          <w:szCs w:val="24"/>
        </w:rPr>
        <w:t>2</w:t>
      </w:r>
      <w:r w:rsidR="00F468BE">
        <w:rPr>
          <w:b/>
          <w:sz w:val="24"/>
          <w:szCs w:val="24"/>
        </w:rPr>
        <w:t>6</w:t>
      </w:r>
    </w:p>
    <w:p w14:paraId="770E88C2" w14:textId="03A16926" w:rsidR="00707BF5" w:rsidRDefault="00707BF5">
      <w:pPr>
        <w:widowControl w:val="0"/>
        <w:spacing w:after="100"/>
        <w:rPr>
          <w:b/>
          <w:sz w:val="24"/>
          <w:szCs w:val="24"/>
        </w:rPr>
      </w:pPr>
    </w:p>
    <w:p w14:paraId="624B9538" w14:textId="70631D90" w:rsidR="00707BF5" w:rsidRDefault="00707BF5">
      <w:pPr>
        <w:widowControl w:val="0"/>
        <w:spacing w:after="100"/>
        <w:rPr>
          <w:b/>
          <w:sz w:val="24"/>
          <w:szCs w:val="24"/>
        </w:rPr>
      </w:pPr>
      <w:r>
        <w:rPr>
          <w:b/>
          <w:sz w:val="24"/>
          <w:szCs w:val="24"/>
        </w:rPr>
        <w:t xml:space="preserve">Reviewed and agreed: Full Council meeting </w:t>
      </w:r>
      <w:r w:rsidR="00F468BE">
        <w:rPr>
          <w:b/>
          <w:sz w:val="24"/>
          <w:szCs w:val="24"/>
        </w:rPr>
        <w:t>22nd</w:t>
      </w:r>
      <w:r w:rsidR="00FC611C">
        <w:rPr>
          <w:b/>
          <w:sz w:val="24"/>
          <w:szCs w:val="24"/>
        </w:rPr>
        <w:t xml:space="preserve"> </w:t>
      </w:r>
      <w:r w:rsidR="00C616F3">
        <w:rPr>
          <w:b/>
          <w:sz w:val="24"/>
          <w:szCs w:val="24"/>
        </w:rPr>
        <w:t>June</w:t>
      </w:r>
      <w:r w:rsidR="00084312">
        <w:rPr>
          <w:b/>
          <w:sz w:val="24"/>
          <w:szCs w:val="24"/>
        </w:rPr>
        <w:t xml:space="preserve"> 202</w:t>
      </w:r>
      <w:r w:rsidR="00F468BE">
        <w:rPr>
          <w:b/>
          <w:sz w:val="24"/>
          <w:szCs w:val="24"/>
        </w:rPr>
        <w:t>6</w:t>
      </w:r>
    </w:p>
    <w:p w14:paraId="66D42893" w14:textId="77777777" w:rsidR="00EE6683" w:rsidRDefault="00EE6683">
      <w:pPr>
        <w:widowControl w:val="0"/>
        <w:spacing w:after="100"/>
        <w:rPr>
          <w:b/>
          <w:sz w:val="24"/>
          <w:szCs w:val="24"/>
        </w:rPr>
      </w:pPr>
    </w:p>
    <w:p w14:paraId="10EBCF02" w14:textId="77777777" w:rsidR="00E80AFB" w:rsidRDefault="00663B58">
      <w:pPr>
        <w:widowControl w:val="0"/>
        <w:spacing w:after="100"/>
        <w:rPr>
          <w:b/>
          <w:sz w:val="24"/>
          <w:szCs w:val="24"/>
        </w:rPr>
      </w:pPr>
      <w:r>
        <w:rPr>
          <w:b/>
          <w:sz w:val="24"/>
          <w:szCs w:val="24"/>
        </w:rPr>
        <w:t>1. SCOPE OF RESPONSIBILITY</w:t>
      </w:r>
    </w:p>
    <w:p w14:paraId="10EBCF03" w14:textId="77777777" w:rsidR="00E80AFB" w:rsidRDefault="00663B58">
      <w:pPr>
        <w:widowControl w:val="0"/>
        <w:spacing w:after="100"/>
        <w:rPr>
          <w:sz w:val="24"/>
          <w:szCs w:val="24"/>
        </w:rPr>
      </w:pPr>
      <w:r>
        <w:rPr>
          <w:sz w:val="24"/>
          <w:szCs w:val="24"/>
        </w:rPr>
        <w:t>Sandgate Parish Council (the Council) is responsible for ensuring that its business is conducted in accordance with the law and proper standards, and that public money is safeguarded and properly accounted for, and used economically, efficiently and effectively.</w:t>
      </w:r>
    </w:p>
    <w:p w14:paraId="10EBCF04" w14:textId="77777777" w:rsidR="00E80AFB" w:rsidRDefault="00663B58">
      <w:pPr>
        <w:widowControl w:val="0"/>
        <w:spacing w:after="100"/>
        <w:rPr>
          <w:sz w:val="24"/>
          <w:szCs w:val="24"/>
        </w:rPr>
      </w:pPr>
      <w:r>
        <w:rPr>
          <w:sz w:val="24"/>
          <w:szCs w:val="24"/>
        </w:rPr>
        <w:t>In discharging this overall responsibility, the Council is also responsible for ensuring that there is a Sound system of internal Control, including the preparation of the accounting statements as required by Section 1 of the Annual Return - Annual Governance Statement and its 9 "assertions".</w:t>
      </w:r>
    </w:p>
    <w:p w14:paraId="10EBCF05" w14:textId="77777777" w:rsidR="00E80AFB" w:rsidRDefault="00663B58">
      <w:pPr>
        <w:widowControl w:val="0"/>
        <w:spacing w:after="100"/>
        <w:rPr>
          <w:b/>
          <w:sz w:val="24"/>
          <w:szCs w:val="24"/>
        </w:rPr>
      </w:pPr>
      <w:r>
        <w:rPr>
          <w:b/>
          <w:sz w:val="24"/>
          <w:szCs w:val="24"/>
        </w:rPr>
        <w:t>2. THE PURPOSE OF THE SYSTEM OF INTERNAL CONTROL</w:t>
      </w:r>
    </w:p>
    <w:p w14:paraId="10EBCF06" w14:textId="77777777" w:rsidR="00E80AFB" w:rsidRDefault="00663B58">
      <w:pPr>
        <w:widowControl w:val="0"/>
        <w:spacing w:after="100"/>
        <w:rPr>
          <w:sz w:val="24"/>
          <w:szCs w:val="24"/>
        </w:rPr>
      </w:pPr>
      <w:r>
        <w:rPr>
          <w:sz w:val="24"/>
          <w:szCs w:val="24"/>
        </w:rPr>
        <w:t>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10EBCF07" w14:textId="35A45107" w:rsidR="00E80AFB" w:rsidRDefault="00663B58">
      <w:pPr>
        <w:widowControl w:val="0"/>
        <w:spacing w:after="100"/>
        <w:rPr>
          <w:sz w:val="24"/>
          <w:szCs w:val="24"/>
        </w:rPr>
      </w:pPr>
      <w:r>
        <w:rPr>
          <w:sz w:val="24"/>
          <w:szCs w:val="24"/>
        </w:rPr>
        <w:t xml:space="preserve">The Council has in place a set of Standing Orders and Financial Regulations, which set out the general rules applicable at Council and Committee meetings and in carrying out the Council's business. </w:t>
      </w:r>
      <w:r w:rsidR="00E57D22">
        <w:rPr>
          <w:sz w:val="24"/>
          <w:szCs w:val="24"/>
        </w:rPr>
        <w:t>These two documents</w:t>
      </w:r>
      <w:r>
        <w:rPr>
          <w:sz w:val="24"/>
          <w:szCs w:val="24"/>
        </w:rPr>
        <w:t xml:space="preserve"> are reviewed on a regular basis and influence the system of internal controls in place.</w:t>
      </w:r>
    </w:p>
    <w:p w14:paraId="10EBCF08" w14:textId="11D69BB6" w:rsidR="00E80AFB" w:rsidRDefault="00663B58">
      <w:pPr>
        <w:widowControl w:val="0"/>
        <w:spacing w:after="100"/>
        <w:rPr>
          <w:sz w:val="24"/>
          <w:szCs w:val="24"/>
        </w:rPr>
      </w:pPr>
      <w:r>
        <w:rPr>
          <w:sz w:val="24"/>
          <w:szCs w:val="24"/>
        </w:rPr>
        <w:t>The system of internal control has been in place at the Council for the year ended 31 March 20</w:t>
      </w:r>
      <w:r w:rsidR="00D23695">
        <w:rPr>
          <w:sz w:val="24"/>
          <w:szCs w:val="24"/>
        </w:rPr>
        <w:t>2</w:t>
      </w:r>
      <w:r w:rsidR="00BF35C5">
        <w:rPr>
          <w:sz w:val="24"/>
          <w:szCs w:val="24"/>
        </w:rPr>
        <w:t>5</w:t>
      </w:r>
      <w:r>
        <w:rPr>
          <w:sz w:val="24"/>
          <w:szCs w:val="24"/>
        </w:rPr>
        <w:t xml:space="preserve"> and up to the date of approval of the annual governance statement and accounts and, except for the details of significant internal control issues at section 5, accords with proper practice.</w:t>
      </w:r>
    </w:p>
    <w:p w14:paraId="10EBCF09" w14:textId="77777777" w:rsidR="00E80AFB" w:rsidRDefault="00663B58">
      <w:pPr>
        <w:widowControl w:val="0"/>
        <w:spacing w:after="100"/>
        <w:rPr>
          <w:b/>
          <w:sz w:val="24"/>
          <w:szCs w:val="24"/>
        </w:rPr>
      </w:pPr>
      <w:r>
        <w:rPr>
          <w:b/>
          <w:sz w:val="24"/>
          <w:szCs w:val="24"/>
        </w:rPr>
        <w:t>3. THE INTERNAL CONTROL ENVIRONMENT</w:t>
      </w:r>
    </w:p>
    <w:p w14:paraId="10EBCF0A" w14:textId="77777777" w:rsidR="00E80AFB" w:rsidRDefault="00663B58">
      <w:pPr>
        <w:widowControl w:val="0"/>
        <w:spacing w:after="100"/>
        <w:rPr>
          <w:sz w:val="24"/>
          <w:szCs w:val="24"/>
        </w:rPr>
      </w:pPr>
      <w:r>
        <w:rPr>
          <w:sz w:val="24"/>
          <w:szCs w:val="24"/>
        </w:rPr>
        <w:t>The Council: The Council has appointed a Chairman who is responsible for the smooth running of meetings and for ensuring that all Council decisions are lawful.</w:t>
      </w:r>
    </w:p>
    <w:p w14:paraId="10EBCF0B" w14:textId="77777777" w:rsidR="00E80AFB" w:rsidRDefault="00663B58">
      <w:pPr>
        <w:widowControl w:val="0"/>
        <w:spacing w:after="100"/>
        <w:rPr>
          <w:sz w:val="24"/>
          <w:szCs w:val="24"/>
        </w:rPr>
      </w:pPr>
      <w:r>
        <w:rPr>
          <w:sz w:val="24"/>
          <w:szCs w:val="24"/>
        </w:rPr>
        <w:t>The Council reviews its obligations and objectives and approved budgets for the following year at its January meeting. The January meeting of the Council approved the level of precept for the following financial year.</w:t>
      </w:r>
    </w:p>
    <w:p w14:paraId="10EBCF0C" w14:textId="77777777" w:rsidR="00E80AFB" w:rsidRDefault="00663B58">
      <w:pPr>
        <w:widowControl w:val="0"/>
        <w:spacing w:after="100"/>
        <w:rPr>
          <w:sz w:val="24"/>
          <w:szCs w:val="24"/>
        </w:rPr>
      </w:pPr>
      <w:r>
        <w:rPr>
          <w:sz w:val="24"/>
          <w:szCs w:val="24"/>
        </w:rPr>
        <w:lastRenderedPageBreak/>
        <w:t>The full Council meets at least ten times each year and monitors progress against its aims and objectives at each meeting by receiving relevant reports from the Parish Clerk.</w:t>
      </w:r>
    </w:p>
    <w:p w14:paraId="10EBCF0D" w14:textId="77777777" w:rsidR="00E80AFB" w:rsidRDefault="00663B58">
      <w:pPr>
        <w:widowControl w:val="0"/>
        <w:spacing w:after="100"/>
        <w:rPr>
          <w:sz w:val="24"/>
          <w:szCs w:val="24"/>
        </w:rPr>
      </w:pPr>
      <w:r>
        <w:rPr>
          <w:sz w:val="24"/>
          <w:szCs w:val="24"/>
        </w:rPr>
        <w:t>The Council carries out regular reviews of its internal controls, systems and procedures.</w:t>
      </w:r>
    </w:p>
    <w:p w14:paraId="10EBCF0E" w14:textId="77777777" w:rsidR="00E80AFB" w:rsidRDefault="00663B58">
      <w:pPr>
        <w:widowControl w:val="0"/>
        <w:spacing w:after="100"/>
        <w:rPr>
          <w:b/>
          <w:sz w:val="24"/>
          <w:szCs w:val="24"/>
        </w:rPr>
      </w:pPr>
      <w:r>
        <w:rPr>
          <w:b/>
          <w:sz w:val="24"/>
          <w:szCs w:val="24"/>
        </w:rPr>
        <w:t>Clerk to the Council / Responsible Financial Officer:</w:t>
      </w:r>
    </w:p>
    <w:p w14:paraId="10EBCF0F" w14:textId="3105E197" w:rsidR="00E80AFB" w:rsidRDefault="00663B58">
      <w:pPr>
        <w:widowControl w:val="0"/>
        <w:spacing w:after="100"/>
        <w:rPr>
          <w:sz w:val="24"/>
          <w:szCs w:val="24"/>
        </w:rPr>
      </w:pPr>
      <w:r>
        <w:rPr>
          <w:sz w:val="24"/>
          <w:szCs w:val="24"/>
        </w:rPr>
        <w:t xml:space="preserve">The Council has appointed a Clerk to the Council / Librarian who acts as the Council's advisor and administrator. The Deputy Clerk is the Council's Responsible Financial Officer and is responsible for administering the Council's finances. The Clerk is responsible for the </w:t>
      </w:r>
      <w:r w:rsidR="00271BB8">
        <w:rPr>
          <w:sz w:val="24"/>
          <w:szCs w:val="24"/>
        </w:rPr>
        <w:t>day-to-day</w:t>
      </w:r>
      <w:r>
        <w:rPr>
          <w:sz w:val="24"/>
          <w:szCs w:val="24"/>
        </w:rPr>
        <w:t xml:space="preserve"> compliance with laws and regulations that the Council is subject to and for managing risks. The Clerk also ensures that the Council's procedures, control systems and policies are adhered to.</w:t>
      </w:r>
    </w:p>
    <w:p w14:paraId="10EBCF10" w14:textId="77777777" w:rsidR="00E80AFB" w:rsidRDefault="00663B58">
      <w:pPr>
        <w:widowControl w:val="0"/>
        <w:spacing w:after="100"/>
        <w:rPr>
          <w:b/>
          <w:sz w:val="24"/>
          <w:szCs w:val="24"/>
        </w:rPr>
      </w:pPr>
      <w:r>
        <w:rPr>
          <w:b/>
          <w:sz w:val="24"/>
          <w:szCs w:val="24"/>
        </w:rPr>
        <w:t>Payments:</w:t>
      </w:r>
    </w:p>
    <w:p w14:paraId="10EBCF11" w14:textId="0C5A09F4" w:rsidR="00E80AFB" w:rsidRDefault="00663B58">
      <w:pPr>
        <w:widowControl w:val="0"/>
        <w:spacing w:after="100"/>
        <w:rPr>
          <w:sz w:val="24"/>
          <w:szCs w:val="24"/>
        </w:rPr>
      </w:pPr>
      <w:r>
        <w:rPr>
          <w:sz w:val="24"/>
          <w:szCs w:val="24"/>
        </w:rPr>
        <w:t xml:space="preserve">All payments are reported to the Council for approval. Two Members of the Council must authorise every </w:t>
      </w:r>
      <w:r w:rsidR="008909C4">
        <w:rPr>
          <w:sz w:val="24"/>
          <w:szCs w:val="24"/>
        </w:rPr>
        <w:t>BACS</w:t>
      </w:r>
      <w:r w:rsidR="00FC31CB">
        <w:rPr>
          <w:sz w:val="24"/>
          <w:szCs w:val="24"/>
        </w:rPr>
        <w:t xml:space="preserve"> &amp;</w:t>
      </w:r>
      <w:r w:rsidR="008909C4">
        <w:rPr>
          <w:sz w:val="24"/>
          <w:szCs w:val="24"/>
        </w:rPr>
        <w:t xml:space="preserve"> </w:t>
      </w:r>
      <w:r>
        <w:rPr>
          <w:sz w:val="24"/>
          <w:szCs w:val="24"/>
        </w:rPr>
        <w:t>cheque</w:t>
      </w:r>
      <w:r w:rsidR="00FC31CB">
        <w:rPr>
          <w:sz w:val="24"/>
          <w:szCs w:val="24"/>
        </w:rPr>
        <w:t>.</w:t>
      </w:r>
      <w:r>
        <w:rPr>
          <w:sz w:val="24"/>
          <w:szCs w:val="24"/>
        </w:rPr>
        <w:t xml:space="preserve"> </w:t>
      </w:r>
      <w:r w:rsidR="00FC31CB">
        <w:rPr>
          <w:sz w:val="24"/>
          <w:szCs w:val="24"/>
        </w:rPr>
        <w:t>S</w:t>
      </w:r>
      <w:r>
        <w:rPr>
          <w:sz w:val="24"/>
          <w:szCs w:val="24"/>
        </w:rPr>
        <w:t>tanding order direct debit arrangements are reviewed annually</w:t>
      </w:r>
      <w:r w:rsidR="00B32661">
        <w:rPr>
          <w:sz w:val="24"/>
          <w:szCs w:val="24"/>
        </w:rPr>
        <w:t>*.</w:t>
      </w:r>
    </w:p>
    <w:p w14:paraId="10EBCF12" w14:textId="77777777" w:rsidR="00E80AFB" w:rsidRDefault="00663B58">
      <w:pPr>
        <w:widowControl w:val="0"/>
        <w:spacing w:after="100"/>
        <w:ind w:firstLine="24"/>
        <w:rPr>
          <w:b/>
          <w:sz w:val="24"/>
          <w:szCs w:val="24"/>
        </w:rPr>
      </w:pPr>
      <w:r>
        <w:rPr>
          <w:b/>
          <w:sz w:val="24"/>
          <w:szCs w:val="24"/>
        </w:rPr>
        <w:t>Income:</w:t>
      </w:r>
    </w:p>
    <w:p w14:paraId="10EBCF13" w14:textId="77777777" w:rsidR="00E80AFB" w:rsidRDefault="00663B58">
      <w:pPr>
        <w:widowControl w:val="0"/>
        <w:spacing w:after="100"/>
        <w:ind w:firstLine="24"/>
        <w:rPr>
          <w:sz w:val="24"/>
          <w:szCs w:val="24"/>
        </w:rPr>
      </w:pPr>
      <w:r>
        <w:rPr>
          <w:sz w:val="24"/>
          <w:szCs w:val="24"/>
        </w:rPr>
        <w:t>All income is rece</w:t>
      </w:r>
      <w:r w:rsidR="008909C4">
        <w:rPr>
          <w:sz w:val="24"/>
          <w:szCs w:val="24"/>
        </w:rPr>
        <w:t>ived and banked in the Council’s</w:t>
      </w:r>
      <w:r>
        <w:rPr>
          <w:sz w:val="24"/>
          <w:szCs w:val="24"/>
        </w:rPr>
        <w:t xml:space="preserve"> name in a timely manner and reported to the Council at the next meeting.</w:t>
      </w:r>
    </w:p>
    <w:p w14:paraId="10EBCF14" w14:textId="77777777" w:rsidR="00E80AFB" w:rsidRDefault="00663B58">
      <w:pPr>
        <w:widowControl w:val="0"/>
        <w:spacing w:after="100"/>
        <w:ind w:firstLine="19"/>
        <w:rPr>
          <w:b/>
          <w:sz w:val="24"/>
          <w:szCs w:val="24"/>
        </w:rPr>
      </w:pPr>
      <w:r>
        <w:rPr>
          <w:b/>
          <w:sz w:val="24"/>
          <w:szCs w:val="24"/>
        </w:rPr>
        <w:t>Risk Assessments | Risk Management/Risk Register:</w:t>
      </w:r>
    </w:p>
    <w:p w14:paraId="10EBCF15" w14:textId="77777777" w:rsidR="00E80AFB" w:rsidRDefault="00663B58">
      <w:pPr>
        <w:widowControl w:val="0"/>
        <w:spacing w:after="100"/>
        <w:ind w:firstLine="19"/>
        <w:rPr>
          <w:sz w:val="24"/>
          <w:szCs w:val="24"/>
        </w:rPr>
      </w:pPr>
      <w:r>
        <w:rPr>
          <w:sz w:val="24"/>
          <w:szCs w:val="24"/>
        </w:rPr>
        <w:t>The Council carries out regular risk assessments, identifying risks, assessing risks, addressing risks and reviewing and reporting these risks in a risk register.</w:t>
      </w:r>
    </w:p>
    <w:p w14:paraId="10EBCF16" w14:textId="77777777" w:rsidR="00E80AFB" w:rsidRDefault="00663B58">
      <w:pPr>
        <w:widowControl w:val="0"/>
        <w:spacing w:after="100"/>
        <w:ind w:firstLine="9"/>
        <w:rPr>
          <w:b/>
          <w:sz w:val="24"/>
          <w:szCs w:val="24"/>
        </w:rPr>
      </w:pPr>
      <w:r>
        <w:rPr>
          <w:b/>
          <w:sz w:val="24"/>
          <w:szCs w:val="24"/>
        </w:rPr>
        <w:t>Internal Audit:</w:t>
      </w:r>
    </w:p>
    <w:p w14:paraId="10EBCF17" w14:textId="77777777" w:rsidR="00E80AFB" w:rsidRDefault="00663B58">
      <w:pPr>
        <w:widowControl w:val="0"/>
        <w:spacing w:after="100"/>
        <w:ind w:firstLine="9"/>
        <w:rPr>
          <w:sz w:val="24"/>
          <w:szCs w:val="24"/>
        </w:rPr>
      </w:pPr>
      <w:r>
        <w:rPr>
          <w:sz w:val="24"/>
          <w:szCs w:val="24"/>
        </w:rPr>
        <w:t>The Council has appointed an Independent Internal Auditor who reports to the Council on the adequacy of its:</w:t>
      </w:r>
    </w:p>
    <w:p w14:paraId="10EBCF18" w14:textId="77777777" w:rsidR="00E80AFB" w:rsidRDefault="00663B58">
      <w:pPr>
        <w:widowControl w:val="0"/>
        <w:numPr>
          <w:ilvl w:val="0"/>
          <w:numId w:val="1"/>
        </w:numPr>
        <w:spacing w:after="100"/>
        <w:ind w:hanging="360"/>
        <w:contextualSpacing/>
        <w:rPr>
          <w:sz w:val="24"/>
          <w:szCs w:val="24"/>
        </w:rPr>
      </w:pPr>
      <w:r>
        <w:rPr>
          <w:sz w:val="24"/>
          <w:szCs w:val="24"/>
        </w:rPr>
        <w:t>Records</w:t>
      </w:r>
    </w:p>
    <w:p w14:paraId="10EBCF19" w14:textId="77777777" w:rsidR="00E80AFB" w:rsidRDefault="00663B58">
      <w:pPr>
        <w:widowControl w:val="0"/>
        <w:numPr>
          <w:ilvl w:val="0"/>
          <w:numId w:val="1"/>
        </w:numPr>
        <w:spacing w:after="100"/>
        <w:ind w:hanging="360"/>
        <w:contextualSpacing/>
        <w:rPr>
          <w:sz w:val="24"/>
          <w:szCs w:val="24"/>
        </w:rPr>
      </w:pPr>
      <w:r>
        <w:rPr>
          <w:sz w:val="24"/>
          <w:szCs w:val="24"/>
        </w:rPr>
        <w:t>Procedures</w:t>
      </w:r>
    </w:p>
    <w:p w14:paraId="10EBCF1A" w14:textId="77777777" w:rsidR="00E80AFB" w:rsidRDefault="00663B58">
      <w:pPr>
        <w:widowControl w:val="0"/>
        <w:numPr>
          <w:ilvl w:val="0"/>
          <w:numId w:val="1"/>
        </w:numPr>
        <w:spacing w:after="100"/>
        <w:ind w:hanging="360"/>
        <w:contextualSpacing/>
        <w:rPr>
          <w:sz w:val="24"/>
          <w:szCs w:val="24"/>
        </w:rPr>
      </w:pPr>
      <w:r>
        <w:rPr>
          <w:sz w:val="24"/>
          <w:szCs w:val="24"/>
        </w:rPr>
        <w:t>Systems</w:t>
      </w:r>
    </w:p>
    <w:p w14:paraId="10EBCF1B" w14:textId="77777777" w:rsidR="00E80AFB" w:rsidRDefault="00663B58">
      <w:pPr>
        <w:widowControl w:val="0"/>
        <w:numPr>
          <w:ilvl w:val="0"/>
          <w:numId w:val="1"/>
        </w:numPr>
        <w:spacing w:after="100"/>
        <w:ind w:hanging="360"/>
        <w:contextualSpacing/>
        <w:rPr>
          <w:sz w:val="24"/>
          <w:szCs w:val="24"/>
        </w:rPr>
      </w:pPr>
      <w:r>
        <w:rPr>
          <w:sz w:val="24"/>
          <w:szCs w:val="24"/>
        </w:rPr>
        <w:t>Internal Control</w:t>
      </w:r>
    </w:p>
    <w:p w14:paraId="10EBCF1C" w14:textId="77777777" w:rsidR="00E80AFB" w:rsidRDefault="00663B58">
      <w:pPr>
        <w:widowControl w:val="0"/>
        <w:numPr>
          <w:ilvl w:val="0"/>
          <w:numId w:val="1"/>
        </w:numPr>
        <w:spacing w:after="100"/>
        <w:ind w:hanging="360"/>
        <w:contextualSpacing/>
        <w:rPr>
          <w:sz w:val="24"/>
          <w:szCs w:val="24"/>
        </w:rPr>
      </w:pPr>
      <w:r>
        <w:rPr>
          <w:sz w:val="24"/>
          <w:szCs w:val="24"/>
        </w:rPr>
        <w:t>Regulations</w:t>
      </w:r>
    </w:p>
    <w:p w14:paraId="10EBCF1D" w14:textId="77777777" w:rsidR="00E80AFB" w:rsidRDefault="00663B58">
      <w:pPr>
        <w:widowControl w:val="0"/>
        <w:numPr>
          <w:ilvl w:val="0"/>
          <w:numId w:val="1"/>
        </w:numPr>
        <w:spacing w:after="100"/>
        <w:ind w:hanging="360"/>
        <w:contextualSpacing/>
        <w:rPr>
          <w:sz w:val="24"/>
          <w:szCs w:val="24"/>
        </w:rPr>
      </w:pPr>
      <w:r>
        <w:rPr>
          <w:sz w:val="24"/>
          <w:szCs w:val="24"/>
        </w:rPr>
        <w:t>Risk management</w:t>
      </w:r>
    </w:p>
    <w:p w14:paraId="10EBCF1E" w14:textId="77777777" w:rsidR="00E80AFB" w:rsidRDefault="00663B58">
      <w:pPr>
        <w:widowControl w:val="0"/>
        <w:numPr>
          <w:ilvl w:val="0"/>
          <w:numId w:val="1"/>
        </w:numPr>
        <w:spacing w:after="100"/>
        <w:ind w:hanging="360"/>
        <w:contextualSpacing/>
        <w:rPr>
          <w:sz w:val="24"/>
          <w:szCs w:val="24"/>
        </w:rPr>
      </w:pPr>
      <w:r>
        <w:rPr>
          <w:sz w:val="24"/>
          <w:szCs w:val="24"/>
        </w:rPr>
        <w:t>Reviews</w:t>
      </w:r>
    </w:p>
    <w:p w14:paraId="10EBCF1F" w14:textId="77777777" w:rsidR="00E80AFB" w:rsidRDefault="00663B58">
      <w:pPr>
        <w:widowControl w:val="0"/>
        <w:spacing w:after="100"/>
        <w:rPr>
          <w:sz w:val="24"/>
          <w:szCs w:val="24"/>
        </w:rPr>
      </w:pPr>
      <w:r>
        <w:rPr>
          <w:sz w:val="24"/>
          <w:szCs w:val="24"/>
        </w:rPr>
        <w:t>The effectiveness of the internal audit system and audit plan is reviewed annually.</w:t>
      </w:r>
    </w:p>
    <w:p w14:paraId="10EBCF20" w14:textId="77777777" w:rsidR="00E80AFB" w:rsidRDefault="00663B58">
      <w:pPr>
        <w:widowControl w:val="0"/>
        <w:spacing w:after="100"/>
        <w:ind w:firstLine="9"/>
        <w:rPr>
          <w:b/>
          <w:sz w:val="24"/>
          <w:szCs w:val="24"/>
        </w:rPr>
      </w:pPr>
      <w:r>
        <w:rPr>
          <w:b/>
          <w:sz w:val="24"/>
          <w:szCs w:val="24"/>
        </w:rPr>
        <w:t>External Audit:</w:t>
      </w:r>
    </w:p>
    <w:p w14:paraId="10EBCF21" w14:textId="252DCEED" w:rsidR="00E80AFB" w:rsidRDefault="00663B58">
      <w:pPr>
        <w:widowControl w:val="0"/>
        <w:spacing w:after="100"/>
        <w:ind w:firstLine="9"/>
        <w:rPr>
          <w:sz w:val="24"/>
          <w:szCs w:val="24"/>
        </w:rPr>
      </w:pPr>
      <w:r>
        <w:rPr>
          <w:sz w:val="24"/>
          <w:szCs w:val="24"/>
        </w:rPr>
        <w:t xml:space="preserve">The Council's External Auditors, </w:t>
      </w:r>
      <w:r w:rsidR="009242C3">
        <w:rPr>
          <w:sz w:val="24"/>
          <w:szCs w:val="24"/>
        </w:rPr>
        <w:t>Mazars</w:t>
      </w:r>
      <w:r>
        <w:rPr>
          <w:sz w:val="24"/>
          <w:szCs w:val="24"/>
        </w:rPr>
        <w:t>, submit an annual report and Certificate of Audit, which is presented to the Council.</w:t>
      </w:r>
    </w:p>
    <w:p w14:paraId="10EBCF22" w14:textId="77777777" w:rsidR="00E80AFB" w:rsidRDefault="00663B58">
      <w:pPr>
        <w:widowControl w:val="0"/>
        <w:spacing w:after="100"/>
        <w:rPr>
          <w:b/>
          <w:sz w:val="24"/>
          <w:szCs w:val="24"/>
        </w:rPr>
      </w:pPr>
      <w:r>
        <w:rPr>
          <w:b/>
          <w:sz w:val="24"/>
          <w:szCs w:val="24"/>
        </w:rPr>
        <w:t>4. REVIEW OF EFFECTIVENESS</w:t>
      </w:r>
    </w:p>
    <w:p w14:paraId="10EBCF23" w14:textId="77777777" w:rsidR="00E80AFB" w:rsidRDefault="00663B58">
      <w:pPr>
        <w:widowControl w:val="0"/>
        <w:spacing w:after="100"/>
        <w:rPr>
          <w:sz w:val="24"/>
          <w:szCs w:val="24"/>
        </w:rPr>
      </w:pPr>
      <w:r>
        <w:rPr>
          <w:sz w:val="24"/>
          <w:szCs w:val="24"/>
        </w:rPr>
        <w:lastRenderedPageBreak/>
        <w:t>The Council has responsibility for conducting an annual review of the effectiveness of the system of internal control. The review of the effectiveness of the system of internal control is informed by the Work of:</w:t>
      </w:r>
    </w:p>
    <w:p w14:paraId="10EBCF24" w14:textId="77777777" w:rsidR="00E80AFB" w:rsidRDefault="00663B58">
      <w:pPr>
        <w:widowControl w:val="0"/>
        <w:numPr>
          <w:ilvl w:val="0"/>
          <w:numId w:val="2"/>
        </w:numPr>
        <w:spacing w:after="100"/>
        <w:ind w:hanging="360"/>
        <w:contextualSpacing/>
        <w:rPr>
          <w:sz w:val="24"/>
          <w:szCs w:val="24"/>
        </w:rPr>
      </w:pPr>
      <w:r>
        <w:rPr>
          <w:sz w:val="24"/>
          <w:szCs w:val="24"/>
        </w:rPr>
        <w:t>the full Council;</w:t>
      </w:r>
    </w:p>
    <w:p w14:paraId="10EBCF25" w14:textId="77777777" w:rsidR="00E80AFB" w:rsidRDefault="00663B58">
      <w:pPr>
        <w:widowControl w:val="0"/>
        <w:numPr>
          <w:ilvl w:val="0"/>
          <w:numId w:val="2"/>
        </w:numPr>
        <w:spacing w:after="100"/>
        <w:ind w:hanging="360"/>
        <w:contextualSpacing/>
        <w:rPr>
          <w:sz w:val="24"/>
          <w:szCs w:val="24"/>
        </w:rPr>
      </w:pPr>
      <w:r>
        <w:rPr>
          <w:sz w:val="24"/>
          <w:szCs w:val="24"/>
        </w:rPr>
        <w:t>the Responsible Financial Officer who has responsibility for the development and maintenance of the internal control environment and managing risks;</w:t>
      </w:r>
    </w:p>
    <w:p w14:paraId="10EBCF26" w14:textId="77777777" w:rsidR="00E80AFB" w:rsidRDefault="00663B58">
      <w:pPr>
        <w:widowControl w:val="0"/>
        <w:numPr>
          <w:ilvl w:val="0"/>
          <w:numId w:val="2"/>
        </w:numPr>
        <w:spacing w:after="100"/>
        <w:ind w:hanging="360"/>
        <w:contextualSpacing/>
        <w:rPr>
          <w:sz w:val="24"/>
          <w:szCs w:val="24"/>
        </w:rPr>
      </w:pPr>
      <w:r>
        <w:rPr>
          <w:sz w:val="24"/>
          <w:szCs w:val="24"/>
        </w:rPr>
        <w:t>The Finance Committee;</w:t>
      </w:r>
    </w:p>
    <w:p w14:paraId="10EBCF27" w14:textId="77777777" w:rsidR="00E80AFB" w:rsidRDefault="00663B58">
      <w:pPr>
        <w:widowControl w:val="0"/>
        <w:numPr>
          <w:ilvl w:val="0"/>
          <w:numId w:val="2"/>
        </w:numPr>
        <w:spacing w:after="100"/>
        <w:ind w:hanging="360"/>
        <w:contextualSpacing/>
        <w:rPr>
          <w:sz w:val="24"/>
          <w:szCs w:val="24"/>
        </w:rPr>
      </w:pPr>
      <w:r>
        <w:rPr>
          <w:sz w:val="24"/>
          <w:szCs w:val="24"/>
        </w:rPr>
        <w:t>the Independent Internal Auditor who reviews the Council's system of internal Control;</w:t>
      </w:r>
    </w:p>
    <w:p w14:paraId="10EBCF28" w14:textId="0F1C2861" w:rsidR="00E80AFB" w:rsidRDefault="00D30CAD">
      <w:pPr>
        <w:widowControl w:val="0"/>
        <w:numPr>
          <w:ilvl w:val="0"/>
          <w:numId w:val="2"/>
        </w:numPr>
        <w:spacing w:after="100"/>
        <w:ind w:hanging="360"/>
        <w:contextualSpacing/>
        <w:rPr>
          <w:sz w:val="24"/>
          <w:szCs w:val="24"/>
        </w:rPr>
      </w:pPr>
      <w:r>
        <w:rPr>
          <w:sz w:val="24"/>
          <w:szCs w:val="24"/>
        </w:rPr>
        <w:t>Mazars</w:t>
      </w:r>
      <w:r w:rsidR="00663B58">
        <w:rPr>
          <w:sz w:val="24"/>
          <w:szCs w:val="24"/>
        </w:rPr>
        <w:t>, the Council's external auditors, who make the final check using the Annual Return, a form completed and signed by the Responsible Financial Officer, the Chairman and the Independent Internal Auditor. The External Auditors issue an annual audit report and certificate;</w:t>
      </w:r>
    </w:p>
    <w:p w14:paraId="10EBCF29" w14:textId="77777777" w:rsidR="00E80AFB" w:rsidRDefault="00663B58">
      <w:pPr>
        <w:widowControl w:val="0"/>
        <w:numPr>
          <w:ilvl w:val="0"/>
          <w:numId w:val="2"/>
        </w:numPr>
        <w:spacing w:after="100"/>
        <w:ind w:hanging="360"/>
        <w:contextualSpacing/>
        <w:rPr>
          <w:sz w:val="24"/>
          <w:szCs w:val="24"/>
        </w:rPr>
      </w:pPr>
      <w:r>
        <w:rPr>
          <w:sz w:val="24"/>
          <w:szCs w:val="24"/>
        </w:rPr>
        <w:t>the number of significant issues that are raised during the year.</w:t>
      </w:r>
    </w:p>
    <w:p w14:paraId="10EBCF2A" w14:textId="77777777" w:rsidR="008909C4" w:rsidRDefault="008909C4">
      <w:pPr>
        <w:widowControl w:val="0"/>
        <w:spacing w:after="100"/>
        <w:rPr>
          <w:b/>
          <w:sz w:val="24"/>
          <w:szCs w:val="24"/>
        </w:rPr>
      </w:pPr>
    </w:p>
    <w:p w14:paraId="10EBCF2B" w14:textId="77777777" w:rsidR="00E80AFB" w:rsidRDefault="00663B58">
      <w:pPr>
        <w:widowControl w:val="0"/>
        <w:spacing w:after="100"/>
        <w:rPr>
          <w:b/>
          <w:sz w:val="24"/>
          <w:szCs w:val="24"/>
        </w:rPr>
      </w:pPr>
      <w:r>
        <w:rPr>
          <w:b/>
          <w:sz w:val="24"/>
          <w:szCs w:val="24"/>
        </w:rPr>
        <w:t>5. SIGNIFICANT INTERNAL CONTROL ISSUES</w:t>
      </w:r>
    </w:p>
    <w:p w14:paraId="10EBCF2C" w14:textId="54887A8F" w:rsidR="00E80AFB" w:rsidRDefault="00663B58">
      <w:pPr>
        <w:widowControl w:val="0"/>
        <w:spacing w:after="100"/>
        <w:rPr>
          <w:sz w:val="24"/>
          <w:szCs w:val="24"/>
        </w:rPr>
      </w:pPr>
      <w:r>
        <w:rPr>
          <w:sz w:val="24"/>
          <w:szCs w:val="24"/>
        </w:rPr>
        <w:t xml:space="preserve">No significant internal control issues were identified during the </w:t>
      </w:r>
      <w:r w:rsidR="008C73F2">
        <w:rPr>
          <w:sz w:val="24"/>
          <w:szCs w:val="24"/>
        </w:rPr>
        <w:t>2024-2025</w:t>
      </w:r>
      <w:r>
        <w:rPr>
          <w:sz w:val="24"/>
          <w:szCs w:val="24"/>
        </w:rPr>
        <w:t xml:space="preserve"> financial year.</w:t>
      </w:r>
    </w:p>
    <w:p w14:paraId="10EBCF2D" w14:textId="77777777" w:rsidR="00E80AFB" w:rsidRDefault="00663B58">
      <w:pPr>
        <w:widowControl w:val="0"/>
        <w:spacing w:after="100"/>
        <w:jc w:val="both"/>
        <w:rPr>
          <w:sz w:val="24"/>
          <w:szCs w:val="24"/>
        </w:rPr>
      </w:pPr>
      <w:r>
        <w:rPr>
          <w:sz w:val="24"/>
          <w:szCs w:val="24"/>
        </w:rPr>
        <w:t>Whilst no significant internal control issues were identified during the year the Council strives for the continuous improvement of the system it has adopted for internal control and has addressed all the minor issues and weaknesses raised and reported during the review process.</w:t>
      </w:r>
    </w:p>
    <w:p w14:paraId="10EBCF2E" w14:textId="77777777" w:rsidR="00E80AFB" w:rsidRPr="008831DB" w:rsidRDefault="00E80AFB">
      <w:pPr>
        <w:widowControl w:val="0"/>
        <w:spacing w:after="100"/>
        <w:rPr>
          <w:sz w:val="24"/>
          <w:szCs w:val="24"/>
          <w:u w:val="single"/>
        </w:rPr>
      </w:pPr>
    </w:p>
    <w:p w14:paraId="10EBCF2F" w14:textId="13E44A26" w:rsidR="00E80AFB" w:rsidRPr="008831DB" w:rsidRDefault="00E57D22">
      <w:pPr>
        <w:widowControl w:val="0"/>
        <w:spacing w:after="100"/>
        <w:rPr>
          <w:sz w:val="24"/>
          <w:szCs w:val="24"/>
          <w:u w:val="single"/>
        </w:rPr>
      </w:pPr>
      <w:r w:rsidRPr="008831DB">
        <w:rPr>
          <w:sz w:val="24"/>
          <w:szCs w:val="24"/>
          <w:u w:val="single"/>
        </w:rPr>
        <w:t>Cllr Tim Prater</w:t>
      </w:r>
      <w:r w:rsidR="00663B58" w:rsidRPr="008831DB">
        <w:rPr>
          <w:sz w:val="24"/>
          <w:szCs w:val="24"/>
          <w:u w:val="single"/>
        </w:rPr>
        <w:t>____________</w:t>
      </w:r>
      <w:r w:rsidR="00663B58" w:rsidRPr="008831DB">
        <w:rPr>
          <w:sz w:val="24"/>
          <w:szCs w:val="24"/>
          <w:u w:val="single"/>
        </w:rPr>
        <w:tab/>
      </w:r>
      <w:r w:rsidR="00071EBD">
        <w:rPr>
          <w:sz w:val="24"/>
          <w:szCs w:val="24"/>
          <w:u w:val="single"/>
        </w:rPr>
        <w:t>Gaye Thomas</w:t>
      </w:r>
      <w:r w:rsidR="00663B58" w:rsidRPr="008831DB">
        <w:rPr>
          <w:sz w:val="24"/>
          <w:szCs w:val="24"/>
          <w:u w:val="single"/>
        </w:rPr>
        <w:tab/>
      </w:r>
      <w:r w:rsidR="008831DB">
        <w:rPr>
          <w:sz w:val="24"/>
          <w:szCs w:val="24"/>
          <w:u w:val="single"/>
        </w:rPr>
        <w:t xml:space="preserve">                             </w:t>
      </w:r>
      <w:r w:rsidR="0063304C">
        <w:rPr>
          <w:sz w:val="24"/>
          <w:szCs w:val="24"/>
          <w:u w:val="single"/>
        </w:rPr>
        <w:t>22</w:t>
      </w:r>
      <w:r w:rsidR="0063304C" w:rsidRPr="0063304C">
        <w:rPr>
          <w:sz w:val="24"/>
          <w:szCs w:val="24"/>
          <w:u w:val="single"/>
          <w:vertAlign w:val="superscript"/>
        </w:rPr>
        <w:t>nd</w:t>
      </w:r>
      <w:r w:rsidR="0063304C">
        <w:rPr>
          <w:sz w:val="24"/>
          <w:szCs w:val="24"/>
          <w:u w:val="single"/>
        </w:rPr>
        <w:t xml:space="preserve"> </w:t>
      </w:r>
      <w:r w:rsidR="00885A36">
        <w:rPr>
          <w:sz w:val="24"/>
          <w:szCs w:val="24"/>
          <w:u w:val="single"/>
        </w:rPr>
        <w:t>June</w:t>
      </w:r>
      <w:r w:rsidR="00084312">
        <w:rPr>
          <w:sz w:val="24"/>
          <w:szCs w:val="24"/>
          <w:u w:val="single"/>
        </w:rPr>
        <w:t xml:space="preserve"> 202</w:t>
      </w:r>
      <w:r w:rsidR="003E7945">
        <w:rPr>
          <w:sz w:val="24"/>
          <w:szCs w:val="24"/>
          <w:u w:val="single"/>
        </w:rPr>
        <w:t>6</w:t>
      </w:r>
    </w:p>
    <w:p w14:paraId="10EBCF30" w14:textId="6F9FCBE2" w:rsidR="00E80AFB" w:rsidRDefault="00663B58">
      <w:pPr>
        <w:widowControl w:val="0"/>
        <w:spacing w:after="100"/>
        <w:rPr>
          <w:sz w:val="24"/>
          <w:szCs w:val="24"/>
        </w:rPr>
      </w:pPr>
      <w:r>
        <w:rPr>
          <w:sz w:val="24"/>
          <w:szCs w:val="24"/>
        </w:rPr>
        <w:t xml:space="preserve">Chairman </w:t>
      </w:r>
      <w:r>
        <w:rPr>
          <w:sz w:val="24"/>
          <w:szCs w:val="24"/>
        </w:rPr>
        <w:tab/>
      </w:r>
      <w:r>
        <w:rPr>
          <w:sz w:val="24"/>
          <w:szCs w:val="24"/>
        </w:rPr>
        <w:tab/>
      </w:r>
      <w:r>
        <w:rPr>
          <w:sz w:val="24"/>
          <w:szCs w:val="24"/>
        </w:rPr>
        <w:tab/>
      </w:r>
      <w:r>
        <w:rPr>
          <w:sz w:val="24"/>
          <w:szCs w:val="24"/>
        </w:rPr>
        <w:tab/>
      </w:r>
      <w:r w:rsidR="00071EBD">
        <w:rPr>
          <w:sz w:val="24"/>
          <w:szCs w:val="24"/>
        </w:rPr>
        <w:t xml:space="preserve">Parish Clerk       </w:t>
      </w:r>
      <w:r>
        <w:rPr>
          <w:sz w:val="24"/>
          <w:szCs w:val="24"/>
        </w:rPr>
        <w:tab/>
      </w:r>
      <w:r w:rsidR="008831DB">
        <w:rPr>
          <w:sz w:val="24"/>
          <w:szCs w:val="24"/>
        </w:rPr>
        <w:t xml:space="preserve">         </w:t>
      </w:r>
      <w:r w:rsidR="00071EBD">
        <w:rPr>
          <w:sz w:val="24"/>
          <w:szCs w:val="24"/>
        </w:rPr>
        <w:t xml:space="preserve">                    </w:t>
      </w:r>
      <w:r w:rsidR="008831DB">
        <w:rPr>
          <w:sz w:val="24"/>
          <w:szCs w:val="24"/>
        </w:rPr>
        <w:t xml:space="preserve"> </w:t>
      </w:r>
      <w:r>
        <w:rPr>
          <w:sz w:val="24"/>
          <w:szCs w:val="24"/>
        </w:rPr>
        <w:t>Date</w:t>
      </w:r>
    </w:p>
    <w:p w14:paraId="10EBCF31" w14:textId="77777777" w:rsidR="00E80AFB" w:rsidRDefault="00663B58">
      <w:pPr>
        <w:widowControl w:val="0"/>
        <w:spacing w:after="100"/>
        <w:rPr>
          <w:sz w:val="24"/>
          <w:szCs w:val="24"/>
        </w:rPr>
      </w:pPr>
      <w:r>
        <w:rPr>
          <w:sz w:val="24"/>
          <w:szCs w:val="24"/>
        </w:rPr>
        <w:t>Sandgate Parish Council</w:t>
      </w:r>
      <w:r>
        <w:rPr>
          <w:sz w:val="24"/>
          <w:szCs w:val="24"/>
        </w:rPr>
        <w:tab/>
      </w:r>
      <w:r>
        <w:rPr>
          <w:sz w:val="24"/>
          <w:szCs w:val="24"/>
        </w:rPr>
        <w:tab/>
        <w:t>Sandgate Parish Council</w:t>
      </w:r>
    </w:p>
    <w:p w14:paraId="4CF5C269" w14:textId="77777777" w:rsidR="00B32661" w:rsidRDefault="00B32661" w:rsidP="00B32661">
      <w:pPr>
        <w:pStyle w:val="ListParagraph"/>
        <w:widowControl w:val="0"/>
        <w:spacing w:after="100"/>
        <w:ind w:left="420"/>
        <w:rPr>
          <w:rFonts w:ascii="Times New Roman" w:eastAsia="Times New Roman" w:hAnsi="Times New Roman" w:cs="Times New Roman"/>
          <w:sz w:val="24"/>
          <w:szCs w:val="24"/>
        </w:rPr>
      </w:pPr>
    </w:p>
    <w:p w14:paraId="1377C2BD" w14:textId="77777777" w:rsidR="00B32661" w:rsidRDefault="00B32661" w:rsidP="00B32661">
      <w:pPr>
        <w:pStyle w:val="ListParagraph"/>
        <w:widowControl w:val="0"/>
        <w:spacing w:after="100"/>
        <w:ind w:left="420"/>
        <w:rPr>
          <w:rFonts w:ascii="Times New Roman" w:eastAsia="Times New Roman" w:hAnsi="Times New Roman" w:cs="Times New Roman"/>
          <w:sz w:val="24"/>
          <w:szCs w:val="24"/>
        </w:rPr>
      </w:pPr>
    </w:p>
    <w:p w14:paraId="01386F3A" w14:textId="77777777" w:rsidR="00B32661" w:rsidRDefault="00B32661" w:rsidP="00B32661">
      <w:pPr>
        <w:pStyle w:val="ListParagraph"/>
        <w:widowControl w:val="0"/>
        <w:spacing w:after="100"/>
        <w:ind w:left="420"/>
        <w:rPr>
          <w:rFonts w:ascii="Times New Roman" w:eastAsia="Times New Roman" w:hAnsi="Times New Roman" w:cs="Times New Roman"/>
          <w:sz w:val="24"/>
          <w:szCs w:val="24"/>
        </w:rPr>
      </w:pPr>
    </w:p>
    <w:p w14:paraId="0F23C5FC" w14:textId="77777777" w:rsidR="00B32661" w:rsidRDefault="00B32661" w:rsidP="00B32661">
      <w:pPr>
        <w:pStyle w:val="ListParagraph"/>
        <w:widowControl w:val="0"/>
        <w:spacing w:after="100"/>
        <w:ind w:left="420"/>
        <w:rPr>
          <w:rFonts w:ascii="Times New Roman" w:eastAsia="Times New Roman" w:hAnsi="Times New Roman" w:cs="Times New Roman"/>
          <w:sz w:val="24"/>
          <w:szCs w:val="24"/>
        </w:rPr>
      </w:pPr>
    </w:p>
    <w:p w14:paraId="40939FDA" w14:textId="77777777" w:rsidR="00B32661" w:rsidRDefault="00B32661" w:rsidP="00B32661">
      <w:pPr>
        <w:pStyle w:val="ListParagraph"/>
        <w:widowControl w:val="0"/>
        <w:spacing w:after="100"/>
        <w:ind w:left="420"/>
        <w:rPr>
          <w:rFonts w:ascii="Times New Roman" w:eastAsia="Times New Roman" w:hAnsi="Times New Roman" w:cs="Times New Roman"/>
          <w:sz w:val="24"/>
          <w:szCs w:val="24"/>
        </w:rPr>
      </w:pPr>
    </w:p>
    <w:p w14:paraId="0D8F13B9" w14:textId="77777777" w:rsidR="00B32661" w:rsidRDefault="00B32661" w:rsidP="00B32661">
      <w:pPr>
        <w:pStyle w:val="ListParagraph"/>
        <w:widowControl w:val="0"/>
        <w:spacing w:after="100"/>
        <w:ind w:left="420"/>
        <w:rPr>
          <w:rFonts w:ascii="Times New Roman" w:eastAsia="Times New Roman" w:hAnsi="Times New Roman" w:cs="Times New Roman"/>
          <w:sz w:val="24"/>
          <w:szCs w:val="24"/>
        </w:rPr>
      </w:pPr>
    </w:p>
    <w:p w14:paraId="6A1ECA8F" w14:textId="77777777" w:rsidR="00B32661" w:rsidRDefault="00B32661" w:rsidP="00B32661">
      <w:pPr>
        <w:pStyle w:val="ListParagraph"/>
        <w:widowControl w:val="0"/>
        <w:spacing w:after="100"/>
        <w:ind w:left="420"/>
        <w:rPr>
          <w:rFonts w:ascii="Times New Roman" w:eastAsia="Times New Roman" w:hAnsi="Times New Roman" w:cs="Times New Roman"/>
          <w:sz w:val="24"/>
          <w:szCs w:val="24"/>
        </w:rPr>
      </w:pPr>
    </w:p>
    <w:p w14:paraId="5185AFE6" w14:textId="77777777" w:rsidR="00B32661" w:rsidRDefault="00B32661" w:rsidP="00B32661">
      <w:pPr>
        <w:pStyle w:val="ListParagraph"/>
        <w:widowControl w:val="0"/>
        <w:spacing w:after="100"/>
        <w:ind w:left="420"/>
        <w:rPr>
          <w:rFonts w:ascii="Times New Roman" w:eastAsia="Times New Roman" w:hAnsi="Times New Roman" w:cs="Times New Roman"/>
          <w:sz w:val="24"/>
          <w:szCs w:val="24"/>
        </w:rPr>
      </w:pPr>
    </w:p>
    <w:p w14:paraId="26CB0E38" w14:textId="77777777" w:rsidR="00B32661" w:rsidRDefault="00B32661" w:rsidP="00B32661">
      <w:pPr>
        <w:pStyle w:val="ListParagraph"/>
        <w:widowControl w:val="0"/>
        <w:spacing w:after="100"/>
        <w:ind w:left="420"/>
        <w:rPr>
          <w:rFonts w:ascii="Times New Roman" w:eastAsia="Times New Roman" w:hAnsi="Times New Roman" w:cs="Times New Roman"/>
          <w:sz w:val="24"/>
          <w:szCs w:val="24"/>
        </w:rPr>
      </w:pPr>
    </w:p>
    <w:p w14:paraId="255B957F" w14:textId="33E9E4BB" w:rsidR="00B32661" w:rsidRDefault="00B32661" w:rsidP="00B32661">
      <w:pPr>
        <w:pStyle w:val="ListParagraph"/>
        <w:widowControl w:val="0"/>
        <w:spacing w:after="100"/>
        <w:ind w:left="420"/>
        <w:rPr>
          <w:rFonts w:ascii="Times New Roman" w:eastAsia="Times New Roman" w:hAnsi="Times New Roman" w:cs="Times New Roman"/>
          <w:sz w:val="24"/>
          <w:szCs w:val="24"/>
        </w:rPr>
      </w:pPr>
    </w:p>
    <w:p w14:paraId="10EBCF33" w14:textId="1F9359E5" w:rsidR="00E80AFB" w:rsidRPr="00B32661" w:rsidRDefault="00B32661" w:rsidP="00B32661">
      <w:pPr>
        <w:widowControl w:val="0"/>
        <w:spacing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32661">
        <w:rPr>
          <w:rFonts w:ascii="Times New Roman" w:eastAsia="Times New Roman" w:hAnsi="Times New Roman" w:cs="Times New Roman"/>
          <w:sz w:val="24"/>
          <w:szCs w:val="24"/>
        </w:rPr>
        <w:t>Next review June 202</w:t>
      </w:r>
      <w:r w:rsidR="00DE01D5">
        <w:rPr>
          <w:rFonts w:ascii="Times New Roman" w:eastAsia="Times New Roman" w:hAnsi="Times New Roman" w:cs="Times New Roman"/>
          <w:sz w:val="24"/>
          <w:szCs w:val="24"/>
        </w:rPr>
        <w:t>6</w:t>
      </w:r>
    </w:p>
    <w:p w14:paraId="10EBCF34" w14:textId="77777777" w:rsidR="00E80AFB" w:rsidRDefault="00663B58">
      <w:pPr>
        <w:widowControl w:val="0"/>
        <w:spacing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E80AF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37E7"/>
    <w:multiLevelType w:val="hybridMultilevel"/>
    <w:tmpl w:val="C4E0638E"/>
    <w:lvl w:ilvl="0" w:tplc="39DCF7BE">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20E1BF3"/>
    <w:multiLevelType w:val="multilevel"/>
    <w:tmpl w:val="C5AE37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60805D99"/>
    <w:multiLevelType w:val="multilevel"/>
    <w:tmpl w:val="265604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681854108">
    <w:abstractNumId w:val="1"/>
  </w:num>
  <w:num w:numId="2" w16cid:durableId="941454487">
    <w:abstractNumId w:val="2"/>
  </w:num>
  <w:num w:numId="3" w16cid:durableId="2714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FB"/>
    <w:rsid w:val="00032232"/>
    <w:rsid w:val="00071EBD"/>
    <w:rsid w:val="00084312"/>
    <w:rsid w:val="000A22C6"/>
    <w:rsid w:val="00105FD5"/>
    <w:rsid w:val="001E35BA"/>
    <w:rsid w:val="002016F3"/>
    <w:rsid w:val="00271BB8"/>
    <w:rsid w:val="0037334C"/>
    <w:rsid w:val="003E7945"/>
    <w:rsid w:val="00441AAA"/>
    <w:rsid w:val="00443B67"/>
    <w:rsid w:val="004F0B97"/>
    <w:rsid w:val="005A7B34"/>
    <w:rsid w:val="005D6581"/>
    <w:rsid w:val="005F3BF5"/>
    <w:rsid w:val="0063304C"/>
    <w:rsid w:val="00663B58"/>
    <w:rsid w:val="006F4BC0"/>
    <w:rsid w:val="00707BF5"/>
    <w:rsid w:val="007A76BC"/>
    <w:rsid w:val="007B324A"/>
    <w:rsid w:val="00835698"/>
    <w:rsid w:val="008831DB"/>
    <w:rsid w:val="00885A36"/>
    <w:rsid w:val="008909C4"/>
    <w:rsid w:val="008C73F2"/>
    <w:rsid w:val="008D6AC8"/>
    <w:rsid w:val="009242C3"/>
    <w:rsid w:val="00927996"/>
    <w:rsid w:val="00992D26"/>
    <w:rsid w:val="009B6BDB"/>
    <w:rsid w:val="00A40524"/>
    <w:rsid w:val="00A77F42"/>
    <w:rsid w:val="00B13285"/>
    <w:rsid w:val="00B317BB"/>
    <w:rsid w:val="00B32661"/>
    <w:rsid w:val="00B90EDB"/>
    <w:rsid w:val="00BF35C5"/>
    <w:rsid w:val="00C1036A"/>
    <w:rsid w:val="00C616F3"/>
    <w:rsid w:val="00C95CBE"/>
    <w:rsid w:val="00CA3EAC"/>
    <w:rsid w:val="00D23695"/>
    <w:rsid w:val="00D30CAD"/>
    <w:rsid w:val="00DE01D5"/>
    <w:rsid w:val="00E57D22"/>
    <w:rsid w:val="00E80AFB"/>
    <w:rsid w:val="00EC59A2"/>
    <w:rsid w:val="00EE6683"/>
    <w:rsid w:val="00EF31E5"/>
    <w:rsid w:val="00F468BE"/>
    <w:rsid w:val="00FB0301"/>
    <w:rsid w:val="00FC31CB"/>
    <w:rsid w:val="00FC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CF01"/>
  <w15:docId w15:val="{761777D7-B9AC-450F-82C3-15EEBEC0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B32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4767</Characters>
  <Application>Microsoft Office Word</Application>
  <DocSecurity>0</DocSecurity>
  <Lines>110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Sandgate</dc:creator>
  <cp:keywords/>
  <cp:lastModifiedBy>Sandgate Parish Council</cp:lastModifiedBy>
  <cp:revision>6</cp:revision>
  <dcterms:created xsi:type="dcterms:W3CDTF">2026-05-28T08:51:00Z</dcterms:created>
  <dcterms:modified xsi:type="dcterms:W3CDTF">2026-06-01T16:52:00Z</dcterms:modified>
</cp:coreProperties>
</file>