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1C76" w14:textId="190D44C8" w:rsidR="0024187B" w:rsidRDefault="002539FB" w:rsidP="0024187B">
      <w:pPr>
        <w:jc w:val="center"/>
        <w:rPr>
          <w:b/>
        </w:rPr>
      </w:pPr>
      <w:r>
        <w:rPr>
          <w:b/>
          <w:noProof/>
        </w:rPr>
        <w:drawing>
          <wp:inline distT="0" distB="0" distL="0" distR="0" wp14:anchorId="5F527B92" wp14:editId="5BC294BE">
            <wp:extent cx="975360" cy="918817"/>
            <wp:effectExtent l="0" t="0" r="0" b="0"/>
            <wp:docPr id="648983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6669" cy="920050"/>
                    </a:xfrm>
                    <a:prstGeom prst="rect">
                      <a:avLst/>
                    </a:prstGeom>
                    <a:noFill/>
                  </pic:spPr>
                </pic:pic>
              </a:graphicData>
            </a:graphic>
          </wp:inline>
        </w:drawing>
      </w:r>
    </w:p>
    <w:p w14:paraId="51B0A836" w14:textId="77777777" w:rsidR="00A20DBC" w:rsidRDefault="00A20DBC" w:rsidP="0024187B">
      <w:pPr>
        <w:jc w:val="center"/>
        <w:rPr>
          <w:b/>
        </w:rPr>
      </w:pPr>
    </w:p>
    <w:p w14:paraId="74FC9205" w14:textId="7C1A5E80" w:rsidR="00A20DBC" w:rsidRDefault="002539FB" w:rsidP="0024187B">
      <w:pPr>
        <w:jc w:val="center"/>
        <w:rPr>
          <w:b/>
        </w:rPr>
      </w:pPr>
      <w:r>
        <w:rPr>
          <w:b/>
        </w:rPr>
        <w:tab/>
      </w:r>
      <w:r>
        <w:rPr>
          <w:b/>
        </w:rPr>
        <w:tab/>
      </w:r>
      <w:r>
        <w:rPr>
          <w:b/>
        </w:rPr>
        <w:tab/>
      </w:r>
      <w:r>
        <w:rPr>
          <w:b/>
        </w:rPr>
        <w:tab/>
      </w:r>
      <w:r>
        <w:rPr>
          <w:b/>
        </w:rPr>
        <w:tab/>
      </w:r>
      <w:r>
        <w:rPr>
          <w:b/>
        </w:rPr>
        <w:tab/>
      </w:r>
      <w:r>
        <w:rPr>
          <w:b/>
        </w:rPr>
        <w:tab/>
      </w:r>
      <w:r>
        <w:rPr>
          <w:b/>
        </w:rPr>
        <w:tab/>
        <w:t>To be reviewed on 18</w:t>
      </w:r>
      <w:r w:rsidRPr="002539FB">
        <w:rPr>
          <w:b/>
          <w:vertAlign w:val="superscript"/>
        </w:rPr>
        <w:t>th</w:t>
      </w:r>
      <w:r>
        <w:rPr>
          <w:b/>
        </w:rPr>
        <w:t xml:space="preserve"> April 2023</w:t>
      </w:r>
    </w:p>
    <w:p w14:paraId="62F3DBD1" w14:textId="0131F7D0" w:rsidR="0024187B" w:rsidRPr="00DD2454" w:rsidRDefault="0024187B" w:rsidP="0024187B">
      <w:pPr>
        <w:jc w:val="center"/>
        <w:rPr>
          <w:b/>
        </w:rPr>
      </w:pPr>
      <w:r w:rsidRPr="00DD2454">
        <w:rPr>
          <w:b/>
        </w:rPr>
        <w:t>SANDGATE PARISH COUNCIL</w:t>
      </w:r>
    </w:p>
    <w:p w14:paraId="4044D1FE" w14:textId="77777777" w:rsidR="0024187B" w:rsidRPr="00DD2454" w:rsidRDefault="0024187B" w:rsidP="0024187B">
      <w:pPr>
        <w:jc w:val="center"/>
        <w:rPr>
          <w:b/>
        </w:rPr>
      </w:pPr>
      <w:r w:rsidRPr="00DD2454">
        <w:rPr>
          <w:b/>
        </w:rPr>
        <w:t>RISK REGISTER</w:t>
      </w:r>
    </w:p>
    <w:p w14:paraId="5B3B6810" w14:textId="4B7EA182" w:rsidR="0024187B" w:rsidRPr="00DD2454" w:rsidRDefault="0024187B" w:rsidP="0024187B">
      <w:pPr>
        <w:rPr>
          <w:b/>
        </w:rPr>
      </w:pPr>
    </w:p>
    <w:tbl>
      <w:tblPr>
        <w:tblStyle w:val="TableGrid"/>
        <w:tblpPr w:leftFromText="180" w:rightFromText="180" w:vertAnchor="text" w:tblpY="1"/>
        <w:tblOverlap w:val="never"/>
        <w:tblW w:w="14454" w:type="dxa"/>
        <w:tblLayout w:type="fixed"/>
        <w:tblLook w:val="04A0" w:firstRow="1" w:lastRow="0" w:firstColumn="1" w:lastColumn="0" w:noHBand="0" w:noVBand="1"/>
      </w:tblPr>
      <w:tblGrid>
        <w:gridCol w:w="3686"/>
        <w:gridCol w:w="987"/>
        <w:gridCol w:w="2415"/>
        <w:gridCol w:w="286"/>
        <w:gridCol w:w="461"/>
        <w:gridCol w:w="462"/>
        <w:gridCol w:w="1626"/>
        <w:gridCol w:w="4531"/>
      </w:tblGrid>
      <w:tr w:rsidR="00BC08B5" w:rsidRPr="00DD2454" w14:paraId="7EB6D8B0" w14:textId="77777777" w:rsidTr="00BC08B5">
        <w:trPr>
          <w:tblHeader/>
        </w:trPr>
        <w:tc>
          <w:tcPr>
            <w:tcW w:w="3686" w:type="dxa"/>
          </w:tcPr>
          <w:p w14:paraId="111418F7" w14:textId="77777777" w:rsidR="00BC08B5" w:rsidRPr="00DD2454" w:rsidRDefault="00BC08B5" w:rsidP="00270A9B">
            <w:pPr>
              <w:rPr>
                <w:b w:val="0"/>
              </w:rPr>
            </w:pPr>
            <w:r w:rsidRPr="00DD2454">
              <w:t>RISK</w:t>
            </w:r>
          </w:p>
        </w:tc>
        <w:tc>
          <w:tcPr>
            <w:tcW w:w="987" w:type="dxa"/>
          </w:tcPr>
          <w:p w14:paraId="4B0E6577" w14:textId="77777777" w:rsidR="00BC08B5" w:rsidRPr="00DD2454" w:rsidRDefault="00BC08B5" w:rsidP="00270A9B">
            <w:pPr>
              <w:rPr>
                <w:b w:val="0"/>
              </w:rPr>
            </w:pPr>
            <w:r w:rsidRPr="00DD2454">
              <w:t>RESPON</w:t>
            </w:r>
            <w:r>
              <w:t>-</w:t>
            </w:r>
            <w:r w:rsidRPr="00DD2454">
              <w:t>SIBLE OFFICER</w:t>
            </w:r>
          </w:p>
        </w:tc>
        <w:tc>
          <w:tcPr>
            <w:tcW w:w="2415" w:type="dxa"/>
          </w:tcPr>
          <w:p w14:paraId="025766BE" w14:textId="77777777" w:rsidR="00BC08B5" w:rsidRPr="00DD2454" w:rsidRDefault="00BC08B5" w:rsidP="00270A9B">
            <w:pPr>
              <w:rPr>
                <w:b w:val="0"/>
              </w:rPr>
            </w:pPr>
            <w:r w:rsidRPr="00DD2454">
              <w:t>IMPACT</w:t>
            </w:r>
          </w:p>
        </w:tc>
        <w:tc>
          <w:tcPr>
            <w:tcW w:w="286" w:type="dxa"/>
          </w:tcPr>
          <w:p w14:paraId="6E0D38B3" w14:textId="77777777" w:rsidR="00BC08B5" w:rsidRPr="00DD2454" w:rsidRDefault="00BC08B5" w:rsidP="00270A9B">
            <w:pPr>
              <w:rPr>
                <w:b w:val="0"/>
              </w:rPr>
            </w:pPr>
            <w:r w:rsidRPr="00DD2454">
              <w:t>L</w:t>
            </w:r>
          </w:p>
        </w:tc>
        <w:tc>
          <w:tcPr>
            <w:tcW w:w="461" w:type="dxa"/>
          </w:tcPr>
          <w:p w14:paraId="0C451548" w14:textId="77777777" w:rsidR="00BC08B5" w:rsidRPr="00DD2454" w:rsidRDefault="00BC08B5" w:rsidP="00270A9B">
            <w:pPr>
              <w:rPr>
                <w:b w:val="0"/>
              </w:rPr>
            </w:pPr>
            <w:r w:rsidRPr="00DD2454">
              <w:t>M</w:t>
            </w:r>
          </w:p>
        </w:tc>
        <w:tc>
          <w:tcPr>
            <w:tcW w:w="462" w:type="dxa"/>
          </w:tcPr>
          <w:p w14:paraId="514E2513" w14:textId="77777777" w:rsidR="00BC08B5" w:rsidRPr="00DD2454" w:rsidRDefault="00BC08B5" w:rsidP="00270A9B">
            <w:pPr>
              <w:rPr>
                <w:b w:val="0"/>
              </w:rPr>
            </w:pPr>
            <w:r w:rsidRPr="00DD2454">
              <w:t>H</w:t>
            </w:r>
          </w:p>
        </w:tc>
        <w:tc>
          <w:tcPr>
            <w:tcW w:w="1626" w:type="dxa"/>
          </w:tcPr>
          <w:p w14:paraId="3DF13367" w14:textId="77777777" w:rsidR="00BC08B5" w:rsidRPr="00DD2454" w:rsidRDefault="00BC08B5" w:rsidP="00270A9B">
            <w:pPr>
              <w:rPr>
                <w:b w:val="0"/>
              </w:rPr>
            </w:pPr>
            <w:r w:rsidRPr="00DD2454">
              <w:t>Risk response</w:t>
            </w:r>
          </w:p>
        </w:tc>
        <w:tc>
          <w:tcPr>
            <w:tcW w:w="4531" w:type="dxa"/>
          </w:tcPr>
          <w:p w14:paraId="67CB5633" w14:textId="77777777" w:rsidR="00BC08B5" w:rsidRPr="00DD2454" w:rsidRDefault="00BC08B5" w:rsidP="00BC08B5">
            <w:pPr>
              <w:ind w:right="-1477"/>
              <w:rPr>
                <w:b w:val="0"/>
              </w:rPr>
            </w:pPr>
            <w:r>
              <w:t>Controls</w:t>
            </w:r>
          </w:p>
        </w:tc>
      </w:tr>
      <w:tr w:rsidR="00BC08B5" w:rsidRPr="00DD2454" w14:paraId="27899886" w14:textId="77777777" w:rsidTr="00BC08B5">
        <w:tc>
          <w:tcPr>
            <w:tcW w:w="3686" w:type="dxa"/>
          </w:tcPr>
          <w:p w14:paraId="47A3C2EF" w14:textId="77777777" w:rsidR="00BC08B5" w:rsidRPr="00020F7C" w:rsidRDefault="00BC08B5" w:rsidP="00270A9B">
            <w:pPr>
              <w:rPr>
                <w:bCs/>
              </w:rPr>
            </w:pPr>
            <w:r w:rsidRPr="00020F7C">
              <w:rPr>
                <w:bCs/>
              </w:rPr>
              <w:t>Strategic Management</w:t>
            </w:r>
          </w:p>
          <w:p w14:paraId="707A3359" w14:textId="77777777" w:rsidR="00BC08B5" w:rsidRPr="00DD2454" w:rsidRDefault="00BC08B5" w:rsidP="00270A9B">
            <w:r w:rsidRPr="00DD2454">
              <w:t xml:space="preserve">Adequacy of precept </w:t>
            </w:r>
            <w:proofErr w:type="gramStart"/>
            <w:r w:rsidRPr="00DD2454">
              <w:t>in order for</w:t>
            </w:r>
            <w:proofErr w:type="gramEnd"/>
            <w:r w:rsidRPr="00DD2454">
              <w:t xml:space="preserve"> the Parish Council to carry out its statutory duties</w:t>
            </w:r>
          </w:p>
        </w:tc>
        <w:tc>
          <w:tcPr>
            <w:tcW w:w="987" w:type="dxa"/>
          </w:tcPr>
          <w:p w14:paraId="1B10C616" w14:textId="77777777" w:rsidR="00BC08B5" w:rsidRPr="00DD2454" w:rsidRDefault="00BC08B5" w:rsidP="00270A9B">
            <w:r w:rsidRPr="00DD2454">
              <w:t>Clerk</w:t>
            </w:r>
          </w:p>
        </w:tc>
        <w:tc>
          <w:tcPr>
            <w:tcW w:w="2415" w:type="dxa"/>
          </w:tcPr>
          <w:p w14:paraId="6D8BEB11" w14:textId="77777777" w:rsidR="00BC08B5" w:rsidRPr="00DD2454" w:rsidRDefault="00BC08B5" w:rsidP="00270A9B">
            <w:r w:rsidRPr="00DD2454">
              <w:t xml:space="preserve">Possible legal action/ dissatisfaction of public/ </w:t>
            </w:r>
          </w:p>
        </w:tc>
        <w:tc>
          <w:tcPr>
            <w:tcW w:w="286" w:type="dxa"/>
            <w:shd w:val="clear" w:color="auto" w:fill="92D050"/>
          </w:tcPr>
          <w:p w14:paraId="2BC5EA68" w14:textId="4AAAC541" w:rsidR="00BC08B5" w:rsidRPr="00DD2454" w:rsidRDefault="00BC08B5" w:rsidP="00270A9B">
            <w:r>
              <w:t>1</w:t>
            </w:r>
          </w:p>
        </w:tc>
        <w:tc>
          <w:tcPr>
            <w:tcW w:w="461" w:type="dxa"/>
            <w:shd w:val="clear" w:color="auto" w:fill="FFFF00"/>
          </w:tcPr>
          <w:p w14:paraId="62BE5BBD" w14:textId="77777777" w:rsidR="00BC08B5" w:rsidRPr="00DD2454" w:rsidRDefault="00BC08B5" w:rsidP="00270A9B"/>
        </w:tc>
        <w:tc>
          <w:tcPr>
            <w:tcW w:w="462" w:type="dxa"/>
            <w:shd w:val="clear" w:color="auto" w:fill="FF0000"/>
          </w:tcPr>
          <w:p w14:paraId="3BD25833" w14:textId="77777777" w:rsidR="00BC08B5" w:rsidRPr="00DD2454" w:rsidRDefault="00BC08B5" w:rsidP="00270A9B"/>
        </w:tc>
        <w:tc>
          <w:tcPr>
            <w:tcW w:w="1626" w:type="dxa"/>
          </w:tcPr>
          <w:p w14:paraId="0F8E5DA5" w14:textId="77777777" w:rsidR="00BC08B5" w:rsidRPr="00DD2454" w:rsidRDefault="00BC08B5" w:rsidP="00270A9B">
            <w:r w:rsidRPr="00DD2454">
              <w:t xml:space="preserve">Existing </w:t>
            </w:r>
            <w:proofErr w:type="gramStart"/>
            <w:r w:rsidRPr="00DD2454">
              <w:t>procedures  adequate</w:t>
            </w:r>
            <w:proofErr w:type="gramEnd"/>
            <w:r w:rsidRPr="00DD2454">
              <w:t xml:space="preserve"> </w:t>
            </w:r>
          </w:p>
        </w:tc>
        <w:tc>
          <w:tcPr>
            <w:tcW w:w="4531" w:type="dxa"/>
          </w:tcPr>
          <w:p w14:paraId="397062C3" w14:textId="7CE03E5C" w:rsidR="00BC08B5" w:rsidRPr="00DD2454" w:rsidRDefault="00BC08B5" w:rsidP="00270A9B">
            <w:pPr>
              <w:rPr>
                <w:color w:val="FF0000"/>
              </w:rPr>
            </w:pPr>
            <w:r w:rsidRPr="00DD2454">
              <w:rPr>
                <w:bCs/>
              </w:rPr>
              <w:t xml:space="preserve">To determine the precept amount, the council regularly receives budget reviews throughout the year and at the time the precept amount is considered. Monthly figures are produced including the present position and projected future costs and with this information the </w:t>
            </w:r>
            <w:r>
              <w:rPr>
                <w:bCs/>
              </w:rPr>
              <w:t>Parish Council</w:t>
            </w:r>
            <w:r w:rsidRPr="00DD2454">
              <w:rPr>
                <w:bCs/>
              </w:rPr>
              <w:t xml:space="preserve"> decides the amount of precept required for the following financial year</w:t>
            </w:r>
            <w:r>
              <w:rPr>
                <w:bCs/>
              </w:rPr>
              <w:t xml:space="preserve">. </w:t>
            </w:r>
          </w:p>
        </w:tc>
      </w:tr>
      <w:tr w:rsidR="00BC08B5" w:rsidRPr="00DD2454" w14:paraId="74B90CAA" w14:textId="77777777" w:rsidTr="00BC08B5">
        <w:tc>
          <w:tcPr>
            <w:tcW w:w="3686" w:type="dxa"/>
          </w:tcPr>
          <w:p w14:paraId="03F23074" w14:textId="77777777" w:rsidR="00BC08B5" w:rsidRPr="00020F7C" w:rsidRDefault="00BC08B5" w:rsidP="00020F7C">
            <w:pPr>
              <w:rPr>
                <w:bCs/>
              </w:rPr>
            </w:pPr>
            <w:r w:rsidRPr="00020F7C">
              <w:rPr>
                <w:bCs/>
              </w:rPr>
              <w:t>Strategic Management</w:t>
            </w:r>
          </w:p>
          <w:p w14:paraId="613E52E7" w14:textId="77777777" w:rsidR="00BC08B5" w:rsidRPr="00DD2454" w:rsidRDefault="00BC08B5" w:rsidP="00270A9B">
            <w:r w:rsidRPr="00DD2454">
              <w:t>Failure to respond to legislation or comply with regulations and censure from external bodies</w:t>
            </w:r>
          </w:p>
        </w:tc>
        <w:tc>
          <w:tcPr>
            <w:tcW w:w="987" w:type="dxa"/>
          </w:tcPr>
          <w:p w14:paraId="2EFF4475" w14:textId="77777777" w:rsidR="00BC08B5" w:rsidRPr="00DD2454" w:rsidRDefault="00BC08B5" w:rsidP="00270A9B">
            <w:r w:rsidRPr="00DD2454">
              <w:t>RFO/PC</w:t>
            </w:r>
          </w:p>
        </w:tc>
        <w:tc>
          <w:tcPr>
            <w:tcW w:w="2415" w:type="dxa"/>
          </w:tcPr>
          <w:p w14:paraId="11F1FC7F" w14:textId="77777777" w:rsidR="00BC08B5" w:rsidRPr="00DD2454" w:rsidRDefault="00BC08B5" w:rsidP="00270A9B">
            <w:r w:rsidRPr="00DD2454">
              <w:t>Possible legal action, possible adjustments to systems, resource costs</w:t>
            </w:r>
          </w:p>
        </w:tc>
        <w:tc>
          <w:tcPr>
            <w:tcW w:w="286" w:type="dxa"/>
            <w:shd w:val="clear" w:color="auto" w:fill="92D050"/>
          </w:tcPr>
          <w:p w14:paraId="0B704C43" w14:textId="77777777" w:rsidR="00BC08B5" w:rsidRPr="00DD2454" w:rsidRDefault="00BC08B5" w:rsidP="00270A9B">
            <w:r w:rsidRPr="00DD2454">
              <w:t>1</w:t>
            </w:r>
          </w:p>
        </w:tc>
        <w:tc>
          <w:tcPr>
            <w:tcW w:w="461" w:type="dxa"/>
            <w:shd w:val="clear" w:color="auto" w:fill="FFFF00"/>
          </w:tcPr>
          <w:p w14:paraId="6E2A5BB0" w14:textId="77777777" w:rsidR="00BC08B5" w:rsidRPr="00DD2454" w:rsidRDefault="00BC08B5" w:rsidP="00270A9B"/>
        </w:tc>
        <w:tc>
          <w:tcPr>
            <w:tcW w:w="462" w:type="dxa"/>
            <w:shd w:val="clear" w:color="auto" w:fill="FF0000"/>
          </w:tcPr>
          <w:p w14:paraId="6A0C555D" w14:textId="77777777" w:rsidR="00BC08B5" w:rsidRPr="00DD2454" w:rsidRDefault="00BC08B5" w:rsidP="00270A9B"/>
        </w:tc>
        <w:tc>
          <w:tcPr>
            <w:tcW w:w="1626" w:type="dxa"/>
          </w:tcPr>
          <w:p w14:paraId="7633B64F" w14:textId="77777777" w:rsidR="00BC08B5" w:rsidRPr="00DD2454" w:rsidRDefault="00BC08B5" w:rsidP="00270A9B">
            <w:r w:rsidRPr="00DD2454">
              <w:t>Treat/ monitor</w:t>
            </w:r>
          </w:p>
        </w:tc>
        <w:tc>
          <w:tcPr>
            <w:tcW w:w="4531" w:type="dxa"/>
            <w:shd w:val="clear" w:color="auto" w:fill="FFFFFF" w:themeFill="background1"/>
          </w:tcPr>
          <w:p w14:paraId="69A62B97" w14:textId="77777777" w:rsidR="00BC08B5" w:rsidRDefault="00BC08B5" w:rsidP="00270A9B">
            <w:pPr>
              <w:rPr>
                <w:b w:val="0"/>
                <w:bCs/>
              </w:rPr>
            </w:pPr>
            <w:r w:rsidRPr="00DD2454">
              <w:rPr>
                <w:bCs/>
              </w:rPr>
              <w:t>Access to legal and update advice and information through SLCC (clerks are members); insurance cover gives some protection</w:t>
            </w:r>
            <w:r>
              <w:rPr>
                <w:bCs/>
              </w:rPr>
              <w:t>.</w:t>
            </w:r>
          </w:p>
          <w:p w14:paraId="26E3301A" w14:textId="41C537DF" w:rsidR="00BC08B5" w:rsidRPr="00DD2454" w:rsidRDefault="00BC08B5" w:rsidP="00270A9B"/>
        </w:tc>
      </w:tr>
      <w:tr w:rsidR="00BC08B5" w:rsidRPr="00DD2454" w14:paraId="3401565D" w14:textId="77777777" w:rsidTr="00BC08B5">
        <w:tc>
          <w:tcPr>
            <w:tcW w:w="3686" w:type="dxa"/>
          </w:tcPr>
          <w:p w14:paraId="5165134F" w14:textId="77777777" w:rsidR="00BC08B5" w:rsidRPr="00020F7C" w:rsidRDefault="00BC08B5" w:rsidP="00020F7C">
            <w:pPr>
              <w:rPr>
                <w:bCs/>
              </w:rPr>
            </w:pPr>
            <w:r w:rsidRPr="00020F7C">
              <w:rPr>
                <w:bCs/>
              </w:rPr>
              <w:lastRenderedPageBreak/>
              <w:t>Strategic Management</w:t>
            </w:r>
          </w:p>
          <w:p w14:paraId="648778B4" w14:textId="77777777" w:rsidR="00BC08B5" w:rsidRDefault="00BC08B5" w:rsidP="00270A9B"/>
          <w:p w14:paraId="3C2E726C" w14:textId="77777777" w:rsidR="00BC08B5" w:rsidRPr="00DD2454" w:rsidRDefault="00BC08B5" w:rsidP="00270A9B">
            <w:r w:rsidRPr="00DD2454">
              <w:t>Failure of financial processes and reporting</w:t>
            </w:r>
          </w:p>
        </w:tc>
        <w:tc>
          <w:tcPr>
            <w:tcW w:w="987" w:type="dxa"/>
          </w:tcPr>
          <w:p w14:paraId="5CE87BB0" w14:textId="77777777" w:rsidR="00BC08B5" w:rsidRPr="00DD2454" w:rsidRDefault="00BC08B5" w:rsidP="00270A9B">
            <w:r w:rsidRPr="00DD2454">
              <w:t>RFO</w:t>
            </w:r>
          </w:p>
        </w:tc>
        <w:tc>
          <w:tcPr>
            <w:tcW w:w="2415" w:type="dxa"/>
          </w:tcPr>
          <w:p w14:paraId="5DDE02B3" w14:textId="77777777" w:rsidR="00BC08B5" w:rsidRPr="00DD2454" w:rsidRDefault="00BC08B5" w:rsidP="00270A9B">
            <w:r w:rsidRPr="00DD2454">
              <w:t>Decisions taken without full information; members and officers not properly informed on financial matters, potential threat to council resources/ reputation</w:t>
            </w:r>
          </w:p>
        </w:tc>
        <w:tc>
          <w:tcPr>
            <w:tcW w:w="286" w:type="dxa"/>
            <w:shd w:val="clear" w:color="auto" w:fill="92D050"/>
          </w:tcPr>
          <w:p w14:paraId="291A7F38" w14:textId="77777777" w:rsidR="00BC08B5" w:rsidRPr="00DD2454" w:rsidRDefault="00BC08B5" w:rsidP="00270A9B">
            <w:r w:rsidRPr="00DD2454">
              <w:t>1</w:t>
            </w:r>
          </w:p>
        </w:tc>
        <w:tc>
          <w:tcPr>
            <w:tcW w:w="461" w:type="dxa"/>
            <w:shd w:val="clear" w:color="auto" w:fill="FFFF00"/>
          </w:tcPr>
          <w:p w14:paraId="788F5A49" w14:textId="77777777" w:rsidR="00BC08B5" w:rsidRPr="00DD2454" w:rsidRDefault="00BC08B5" w:rsidP="00270A9B"/>
        </w:tc>
        <w:tc>
          <w:tcPr>
            <w:tcW w:w="462" w:type="dxa"/>
            <w:shd w:val="clear" w:color="auto" w:fill="FF0000"/>
          </w:tcPr>
          <w:p w14:paraId="2E87A5A5" w14:textId="77777777" w:rsidR="00BC08B5" w:rsidRPr="00DD2454" w:rsidRDefault="00BC08B5" w:rsidP="00270A9B"/>
        </w:tc>
        <w:tc>
          <w:tcPr>
            <w:tcW w:w="1626" w:type="dxa"/>
          </w:tcPr>
          <w:p w14:paraId="24EA7FFD" w14:textId="77777777" w:rsidR="00BC08B5" w:rsidRPr="00DD2454" w:rsidRDefault="00BC08B5" w:rsidP="00270A9B">
            <w:r w:rsidRPr="00DD2454">
              <w:t>Treat/ monitor</w:t>
            </w:r>
          </w:p>
        </w:tc>
        <w:tc>
          <w:tcPr>
            <w:tcW w:w="4531" w:type="dxa"/>
          </w:tcPr>
          <w:p w14:paraId="5D9BFCE7" w14:textId="77777777" w:rsidR="00BC08B5" w:rsidRDefault="00BC08B5" w:rsidP="00270A9B">
            <w:r w:rsidRPr="00DD2454">
              <w:t>Annual financial statements by RFO; checks by internal and external auditors; budget monitoring reports to Finance Committee</w:t>
            </w:r>
          </w:p>
          <w:p w14:paraId="44420688" w14:textId="45FD47F1" w:rsidR="00BC08B5" w:rsidRPr="00DD2454" w:rsidRDefault="00BC08B5" w:rsidP="00270A9B">
            <w:pPr>
              <w:rPr>
                <w:color w:val="FF0000"/>
              </w:rPr>
            </w:pPr>
          </w:p>
        </w:tc>
      </w:tr>
      <w:tr w:rsidR="00BC08B5" w:rsidRPr="00DD2454" w14:paraId="3EBB80B8" w14:textId="77777777" w:rsidTr="00BC08B5">
        <w:tc>
          <w:tcPr>
            <w:tcW w:w="3686" w:type="dxa"/>
          </w:tcPr>
          <w:p w14:paraId="1A5D2345" w14:textId="77777777" w:rsidR="00BC08B5" w:rsidRPr="00020F7C" w:rsidRDefault="00BC08B5" w:rsidP="00020F7C">
            <w:pPr>
              <w:rPr>
                <w:bCs/>
              </w:rPr>
            </w:pPr>
            <w:r w:rsidRPr="00020F7C">
              <w:rPr>
                <w:bCs/>
              </w:rPr>
              <w:t>Strategic Management</w:t>
            </w:r>
          </w:p>
          <w:p w14:paraId="695475E4" w14:textId="77777777" w:rsidR="00BC08B5" w:rsidRDefault="00BC08B5" w:rsidP="00270A9B"/>
          <w:p w14:paraId="683B8EBB" w14:textId="77777777" w:rsidR="00BC08B5" w:rsidRPr="00DD2454" w:rsidRDefault="00BC08B5" w:rsidP="00270A9B">
            <w:r w:rsidRPr="00DD2454">
              <w:t>Failure of internal controls</w:t>
            </w:r>
          </w:p>
        </w:tc>
        <w:tc>
          <w:tcPr>
            <w:tcW w:w="987" w:type="dxa"/>
          </w:tcPr>
          <w:p w14:paraId="4FDF9325" w14:textId="77777777" w:rsidR="00BC08B5" w:rsidRPr="00DD2454" w:rsidRDefault="00BC08B5" w:rsidP="00270A9B">
            <w:r w:rsidRPr="00DD2454">
              <w:t>RFO</w:t>
            </w:r>
          </w:p>
        </w:tc>
        <w:tc>
          <w:tcPr>
            <w:tcW w:w="2415" w:type="dxa"/>
          </w:tcPr>
          <w:p w14:paraId="4F1CCBE8" w14:textId="77777777" w:rsidR="00BC08B5" w:rsidRPr="00DD2454" w:rsidRDefault="00BC08B5" w:rsidP="00270A9B">
            <w:r w:rsidRPr="00DD2454">
              <w:t>Potential for fraud/ theft</w:t>
            </w:r>
          </w:p>
        </w:tc>
        <w:tc>
          <w:tcPr>
            <w:tcW w:w="286" w:type="dxa"/>
            <w:shd w:val="clear" w:color="auto" w:fill="92D050"/>
          </w:tcPr>
          <w:p w14:paraId="1EC7587A" w14:textId="77777777" w:rsidR="00BC08B5" w:rsidRPr="00DD2454" w:rsidRDefault="00BC08B5" w:rsidP="00270A9B">
            <w:r w:rsidRPr="00DD2454">
              <w:t>1</w:t>
            </w:r>
          </w:p>
        </w:tc>
        <w:tc>
          <w:tcPr>
            <w:tcW w:w="461" w:type="dxa"/>
            <w:shd w:val="clear" w:color="auto" w:fill="FFFF00"/>
          </w:tcPr>
          <w:p w14:paraId="609A07F3" w14:textId="77777777" w:rsidR="00BC08B5" w:rsidRPr="00DD2454" w:rsidRDefault="00BC08B5" w:rsidP="00270A9B"/>
        </w:tc>
        <w:tc>
          <w:tcPr>
            <w:tcW w:w="462" w:type="dxa"/>
            <w:shd w:val="clear" w:color="auto" w:fill="FF0000"/>
          </w:tcPr>
          <w:p w14:paraId="102FE7FF" w14:textId="77777777" w:rsidR="00BC08B5" w:rsidRPr="00DD2454" w:rsidRDefault="00BC08B5" w:rsidP="00270A9B"/>
        </w:tc>
        <w:tc>
          <w:tcPr>
            <w:tcW w:w="1626" w:type="dxa"/>
          </w:tcPr>
          <w:p w14:paraId="18E3D8A3" w14:textId="77777777" w:rsidR="00BC08B5" w:rsidRPr="00DD2454" w:rsidRDefault="00BC08B5" w:rsidP="00270A9B">
            <w:r w:rsidRPr="00DD2454">
              <w:t>Treat/ monitor</w:t>
            </w:r>
          </w:p>
        </w:tc>
        <w:tc>
          <w:tcPr>
            <w:tcW w:w="4531" w:type="dxa"/>
          </w:tcPr>
          <w:p w14:paraId="659DBA81" w14:textId="77777777" w:rsidR="00BC08B5" w:rsidRDefault="00BC08B5" w:rsidP="00270A9B">
            <w:r w:rsidRPr="00DD2454">
              <w:t>Insurance cover; internal audit; staff training and monitoring</w:t>
            </w:r>
          </w:p>
          <w:p w14:paraId="6F08C6B2" w14:textId="20BDD1E7" w:rsidR="00BC08B5" w:rsidRPr="00DD2454" w:rsidRDefault="00BC08B5" w:rsidP="00270A9B"/>
        </w:tc>
      </w:tr>
      <w:tr w:rsidR="00BC08B5" w:rsidRPr="00DD2454" w14:paraId="4CB94A50" w14:textId="77777777" w:rsidTr="00BC08B5">
        <w:trPr>
          <w:tblHeader/>
        </w:trPr>
        <w:tc>
          <w:tcPr>
            <w:tcW w:w="3686" w:type="dxa"/>
          </w:tcPr>
          <w:p w14:paraId="73128EC3" w14:textId="77777777" w:rsidR="00BC08B5" w:rsidRPr="00DD2454" w:rsidRDefault="00BC08B5" w:rsidP="00270A9B">
            <w:pPr>
              <w:rPr>
                <w:b w:val="0"/>
              </w:rPr>
            </w:pPr>
            <w:r w:rsidRPr="00DD2454">
              <w:t>RISK</w:t>
            </w:r>
          </w:p>
        </w:tc>
        <w:tc>
          <w:tcPr>
            <w:tcW w:w="987" w:type="dxa"/>
          </w:tcPr>
          <w:p w14:paraId="29FBD6D6" w14:textId="77777777" w:rsidR="00BC08B5" w:rsidRPr="00DD2454" w:rsidRDefault="00BC08B5" w:rsidP="00270A9B">
            <w:pPr>
              <w:rPr>
                <w:b w:val="0"/>
              </w:rPr>
            </w:pPr>
            <w:r w:rsidRPr="00DD2454">
              <w:t>RESPON</w:t>
            </w:r>
            <w:r>
              <w:t>-</w:t>
            </w:r>
            <w:r w:rsidRPr="00DD2454">
              <w:t>SIBLE OFFICER</w:t>
            </w:r>
          </w:p>
        </w:tc>
        <w:tc>
          <w:tcPr>
            <w:tcW w:w="2415" w:type="dxa"/>
          </w:tcPr>
          <w:p w14:paraId="3D6D9D4B" w14:textId="77777777" w:rsidR="00BC08B5" w:rsidRPr="00DD2454" w:rsidRDefault="00BC08B5" w:rsidP="00270A9B">
            <w:pPr>
              <w:rPr>
                <w:b w:val="0"/>
              </w:rPr>
            </w:pPr>
            <w:r w:rsidRPr="00DD2454">
              <w:t>IMPACT</w:t>
            </w:r>
          </w:p>
        </w:tc>
        <w:tc>
          <w:tcPr>
            <w:tcW w:w="286" w:type="dxa"/>
          </w:tcPr>
          <w:p w14:paraId="31382003" w14:textId="77777777" w:rsidR="00BC08B5" w:rsidRPr="00DD2454" w:rsidRDefault="00BC08B5" w:rsidP="00270A9B">
            <w:pPr>
              <w:rPr>
                <w:b w:val="0"/>
              </w:rPr>
            </w:pPr>
            <w:r w:rsidRPr="00DD2454">
              <w:t>L</w:t>
            </w:r>
          </w:p>
        </w:tc>
        <w:tc>
          <w:tcPr>
            <w:tcW w:w="461" w:type="dxa"/>
          </w:tcPr>
          <w:p w14:paraId="5130DDCB" w14:textId="77777777" w:rsidR="00BC08B5" w:rsidRPr="00DD2454" w:rsidRDefault="00BC08B5" w:rsidP="00270A9B">
            <w:pPr>
              <w:rPr>
                <w:b w:val="0"/>
              </w:rPr>
            </w:pPr>
            <w:r w:rsidRPr="00DD2454">
              <w:t>M</w:t>
            </w:r>
          </w:p>
        </w:tc>
        <w:tc>
          <w:tcPr>
            <w:tcW w:w="462" w:type="dxa"/>
          </w:tcPr>
          <w:p w14:paraId="5AB99241" w14:textId="77777777" w:rsidR="00BC08B5" w:rsidRPr="00DD2454" w:rsidRDefault="00BC08B5" w:rsidP="00270A9B">
            <w:pPr>
              <w:rPr>
                <w:b w:val="0"/>
              </w:rPr>
            </w:pPr>
            <w:r w:rsidRPr="00DD2454">
              <w:t>H</w:t>
            </w:r>
          </w:p>
        </w:tc>
        <w:tc>
          <w:tcPr>
            <w:tcW w:w="1626" w:type="dxa"/>
          </w:tcPr>
          <w:p w14:paraId="1C2CBBD4" w14:textId="77777777" w:rsidR="00BC08B5" w:rsidRPr="00DD2454" w:rsidRDefault="00BC08B5" w:rsidP="00270A9B">
            <w:pPr>
              <w:rPr>
                <w:b w:val="0"/>
              </w:rPr>
            </w:pPr>
            <w:r w:rsidRPr="00DD2454">
              <w:t>Risk response</w:t>
            </w:r>
          </w:p>
        </w:tc>
        <w:tc>
          <w:tcPr>
            <w:tcW w:w="4531" w:type="dxa"/>
          </w:tcPr>
          <w:p w14:paraId="426F8E77" w14:textId="77777777" w:rsidR="00BC08B5" w:rsidRPr="00DD2454" w:rsidRDefault="00BC08B5" w:rsidP="00270A9B">
            <w:pPr>
              <w:rPr>
                <w:b w:val="0"/>
              </w:rPr>
            </w:pPr>
            <w:r>
              <w:t>Controls</w:t>
            </w:r>
          </w:p>
        </w:tc>
      </w:tr>
      <w:tr w:rsidR="00BC08B5" w:rsidRPr="00DD2454" w14:paraId="39EDE9DE" w14:textId="77777777" w:rsidTr="00BC08B5">
        <w:tc>
          <w:tcPr>
            <w:tcW w:w="3686" w:type="dxa"/>
          </w:tcPr>
          <w:p w14:paraId="5F5AABBD" w14:textId="77777777" w:rsidR="00BC08B5" w:rsidRPr="00020F7C" w:rsidRDefault="00BC08B5" w:rsidP="00020F7C">
            <w:pPr>
              <w:rPr>
                <w:bCs/>
              </w:rPr>
            </w:pPr>
            <w:r w:rsidRPr="00020F7C">
              <w:rPr>
                <w:bCs/>
              </w:rPr>
              <w:t>Strategic Management</w:t>
            </w:r>
          </w:p>
          <w:p w14:paraId="1259807D" w14:textId="77777777" w:rsidR="00BC08B5" w:rsidRPr="00020F7C" w:rsidRDefault="00BC08B5" w:rsidP="00020F7C">
            <w:pPr>
              <w:rPr>
                <w:bCs/>
              </w:rPr>
            </w:pPr>
            <w:r w:rsidRPr="00020F7C">
              <w:rPr>
                <w:bCs/>
              </w:rPr>
              <w:t>Strategic Management</w:t>
            </w:r>
          </w:p>
          <w:p w14:paraId="1D2FBD6B" w14:textId="77777777" w:rsidR="00BC08B5" w:rsidRPr="00020F7C" w:rsidRDefault="00BC08B5" w:rsidP="00020F7C">
            <w:pPr>
              <w:rPr>
                <w:bCs/>
              </w:rPr>
            </w:pPr>
            <w:r w:rsidRPr="00020F7C">
              <w:rPr>
                <w:bCs/>
              </w:rPr>
              <w:t>Strategic Management</w:t>
            </w:r>
          </w:p>
          <w:p w14:paraId="64F9065A" w14:textId="77777777" w:rsidR="00BC08B5" w:rsidRPr="00DD2454" w:rsidRDefault="00BC08B5" w:rsidP="00270A9B">
            <w:r w:rsidRPr="00DD2454">
              <w:t xml:space="preserve">Adequacy of precept </w:t>
            </w:r>
            <w:proofErr w:type="gramStart"/>
            <w:r w:rsidRPr="00DD2454">
              <w:t>in order for</w:t>
            </w:r>
            <w:proofErr w:type="gramEnd"/>
            <w:r w:rsidRPr="00DD2454">
              <w:t xml:space="preserve"> the Parish Council to carry out its statutory duties</w:t>
            </w:r>
          </w:p>
        </w:tc>
        <w:tc>
          <w:tcPr>
            <w:tcW w:w="987" w:type="dxa"/>
          </w:tcPr>
          <w:p w14:paraId="40759338" w14:textId="77777777" w:rsidR="00BC08B5" w:rsidRPr="00DD2454" w:rsidRDefault="00BC08B5" w:rsidP="00270A9B">
            <w:r w:rsidRPr="00DD2454">
              <w:t>Clerk</w:t>
            </w:r>
          </w:p>
        </w:tc>
        <w:tc>
          <w:tcPr>
            <w:tcW w:w="2415" w:type="dxa"/>
          </w:tcPr>
          <w:p w14:paraId="799DB417" w14:textId="77777777" w:rsidR="00BC08B5" w:rsidRPr="00DD2454" w:rsidRDefault="00BC08B5" w:rsidP="00270A9B">
            <w:r w:rsidRPr="00DD2454">
              <w:t xml:space="preserve">Possible legal action/ dissatisfaction of public/ </w:t>
            </w:r>
          </w:p>
        </w:tc>
        <w:tc>
          <w:tcPr>
            <w:tcW w:w="286" w:type="dxa"/>
            <w:shd w:val="clear" w:color="auto" w:fill="92D050"/>
          </w:tcPr>
          <w:p w14:paraId="3212D403" w14:textId="77777777" w:rsidR="00BC08B5" w:rsidRPr="00DD2454" w:rsidRDefault="00BC08B5" w:rsidP="00270A9B"/>
        </w:tc>
        <w:tc>
          <w:tcPr>
            <w:tcW w:w="461" w:type="dxa"/>
            <w:shd w:val="clear" w:color="auto" w:fill="FFFF00"/>
          </w:tcPr>
          <w:p w14:paraId="175C4219" w14:textId="77777777" w:rsidR="00BC08B5" w:rsidRPr="00DD2454" w:rsidRDefault="00BC08B5" w:rsidP="00270A9B"/>
        </w:tc>
        <w:tc>
          <w:tcPr>
            <w:tcW w:w="462" w:type="dxa"/>
            <w:shd w:val="clear" w:color="auto" w:fill="FF0000"/>
          </w:tcPr>
          <w:p w14:paraId="496065BD" w14:textId="77777777" w:rsidR="00BC08B5" w:rsidRPr="00DD2454" w:rsidRDefault="00BC08B5" w:rsidP="00270A9B"/>
        </w:tc>
        <w:tc>
          <w:tcPr>
            <w:tcW w:w="1626" w:type="dxa"/>
          </w:tcPr>
          <w:p w14:paraId="122BE765" w14:textId="77777777" w:rsidR="00BC08B5" w:rsidRPr="00DD2454" w:rsidRDefault="00BC08B5" w:rsidP="00270A9B">
            <w:r w:rsidRPr="00DD2454">
              <w:t xml:space="preserve">Existing </w:t>
            </w:r>
            <w:proofErr w:type="gramStart"/>
            <w:r w:rsidRPr="00DD2454">
              <w:t>procedures  adequate</w:t>
            </w:r>
            <w:proofErr w:type="gramEnd"/>
            <w:r w:rsidRPr="00DD2454">
              <w:t xml:space="preserve"> </w:t>
            </w:r>
          </w:p>
        </w:tc>
        <w:tc>
          <w:tcPr>
            <w:tcW w:w="4531" w:type="dxa"/>
          </w:tcPr>
          <w:p w14:paraId="1B9B8FF2" w14:textId="2D2A4D3B" w:rsidR="00BC08B5" w:rsidRPr="00DD2454" w:rsidRDefault="00BC08B5" w:rsidP="00270A9B">
            <w:pPr>
              <w:rPr>
                <w:color w:val="FF0000"/>
              </w:rPr>
            </w:pPr>
            <w:r w:rsidRPr="00DD2454">
              <w:rPr>
                <w:bCs/>
              </w:rPr>
              <w:t>To determine the precept amount, the council regularly receives budget reviews throughout the year and at the time the precept amount is considered. Monthly figures are produced including the present position and projected future costs and with this information the Town Council decides the amount of precept required for the following financial year</w:t>
            </w:r>
            <w:r>
              <w:rPr>
                <w:bCs/>
              </w:rPr>
              <w:t xml:space="preserve">. </w:t>
            </w:r>
          </w:p>
        </w:tc>
      </w:tr>
      <w:tr w:rsidR="00BC08B5" w:rsidRPr="00DD2454" w14:paraId="5AF35DAF" w14:textId="77777777" w:rsidTr="00BC08B5">
        <w:tc>
          <w:tcPr>
            <w:tcW w:w="3686" w:type="dxa"/>
          </w:tcPr>
          <w:p w14:paraId="1CC9B7F4" w14:textId="77777777" w:rsidR="00BC08B5" w:rsidRPr="00020F7C" w:rsidRDefault="00BC08B5" w:rsidP="00020F7C">
            <w:pPr>
              <w:rPr>
                <w:bCs/>
              </w:rPr>
            </w:pPr>
            <w:r w:rsidRPr="00020F7C">
              <w:rPr>
                <w:bCs/>
              </w:rPr>
              <w:lastRenderedPageBreak/>
              <w:t>Strategic Management</w:t>
            </w:r>
          </w:p>
          <w:p w14:paraId="485C8428" w14:textId="77777777" w:rsidR="00BC08B5" w:rsidRPr="00DD2454" w:rsidRDefault="00BC08B5" w:rsidP="00270A9B">
            <w:r w:rsidRPr="00DD2454">
              <w:t>Failure to respond to legislation or comply with regulations and censure from external bodies</w:t>
            </w:r>
          </w:p>
        </w:tc>
        <w:tc>
          <w:tcPr>
            <w:tcW w:w="987" w:type="dxa"/>
          </w:tcPr>
          <w:p w14:paraId="2046BE49" w14:textId="77777777" w:rsidR="00BC08B5" w:rsidRPr="00DD2454" w:rsidRDefault="00BC08B5" w:rsidP="00270A9B">
            <w:r w:rsidRPr="00DD2454">
              <w:t>RFO/PC</w:t>
            </w:r>
          </w:p>
        </w:tc>
        <w:tc>
          <w:tcPr>
            <w:tcW w:w="2415" w:type="dxa"/>
          </w:tcPr>
          <w:p w14:paraId="54FEC27F" w14:textId="77777777" w:rsidR="00BC08B5" w:rsidRPr="00DD2454" w:rsidRDefault="00BC08B5" w:rsidP="00270A9B">
            <w:r w:rsidRPr="00DD2454">
              <w:t>Possible legal action, possible adjustments to systems, resource costs</w:t>
            </w:r>
          </w:p>
        </w:tc>
        <w:tc>
          <w:tcPr>
            <w:tcW w:w="286" w:type="dxa"/>
            <w:shd w:val="clear" w:color="auto" w:fill="92D050"/>
          </w:tcPr>
          <w:p w14:paraId="4C786305" w14:textId="77777777" w:rsidR="00BC08B5" w:rsidRPr="00DD2454" w:rsidRDefault="00BC08B5" w:rsidP="00270A9B">
            <w:r w:rsidRPr="00DD2454">
              <w:t>1</w:t>
            </w:r>
          </w:p>
        </w:tc>
        <w:tc>
          <w:tcPr>
            <w:tcW w:w="461" w:type="dxa"/>
            <w:shd w:val="clear" w:color="auto" w:fill="FFFF00"/>
          </w:tcPr>
          <w:p w14:paraId="417B8B56" w14:textId="77777777" w:rsidR="00BC08B5" w:rsidRPr="00DD2454" w:rsidRDefault="00BC08B5" w:rsidP="00270A9B"/>
        </w:tc>
        <w:tc>
          <w:tcPr>
            <w:tcW w:w="462" w:type="dxa"/>
            <w:shd w:val="clear" w:color="auto" w:fill="FF0000"/>
          </w:tcPr>
          <w:p w14:paraId="3B9D37E3" w14:textId="77777777" w:rsidR="00BC08B5" w:rsidRPr="00DD2454" w:rsidRDefault="00BC08B5" w:rsidP="00270A9B"/>
        </w:tc>
        <w:tc>
          <w:tcPr>
            <w:tcW w:w="1626" w:type="dxa"/>
          </w:tcPr>
          <w:p w14:paraId="1975CA8C" w14:textId="77777777" w:rsidR="00BC08B5" w:rsidRPr="00DD2454" w:rsidRDefault="00BC08B5" w:rsidP="00270A9B">
            <w:r w:rsidRPr="00DD2454">
              <w:t>Treat/ monitor</w:t>
            </w:r>
          </w:p>
        </w:tc>
        <w:tc>
          <w:tcPr>
            <w:tcW w:w="4531" w:type="dxa"/>
            <w:shd w:val="clear" w:color="auto" w:fill="FFFFFF" w:themeFill="background1"/>
          </w:tcPr>
          <w:p w14:paraId="1FCD44A8" w14:textId="77777777" w:rsidR="00BC08B5" w:rsidRDefault="00BC08B5" w:rsidP="00270A9B">
            <w:pPr>
              <w:rPr>
                <w:b w:val="0"/>
                <w:bCs/>
              </w:rPr>
            </w:pPr>
            <w:r w:rsidRPr="00DD2454">
              <w:rPr>
                <w:bCs/>
              </w:rPr>
              <w:t>Access to legal and update advice and information through SLCC (clerks are members); insurance cover gives some protection</w:t>
            </w:r>
            <w:r>
              <w:rPr>
                <w:bCs/>
              </w:rPr>
              <w:t>.</w:t>
            </w:r>
          </w:p>
          <w:p w14:paraId="20CFB22E" w14:textId="4AE1A0C2" w:rsidR="00BC08B5" w:rsidRPr="00DD2454" w:rsidRDefault="00BC08B5" w:rsidP="00270A9B"/>
        </w:tc>
      </w:tr>
      <w:tr w:rsidR="00BC08B5" w:rsidRPr="00DD2454" w14:paraId="2C4530F3" w14:textId="77777777" w:rsidTr="00BC08B5">
        <w:tc>
          <w:tcPr>
            <w:tcW w:w="3686" w:type="dxa"/>
          </w:tcPr>
          <w:p w14:paraId="4DC43A7B" w14:textId="77777777" w:rsidR="00BC08B5" w:rsidRPr="00020F7C" w:rsidRDefault="00BC08B5" w:rsidP="00020F7C">
            <w:pPr>
              <w:rPr>
                <w:bCs/>
              </w:rPr>
            </w:pPr>
            <w:r w:rsidRPr="00020F7C">
              <w:rPr>
                <w:bCs/>
              </w:rPr>
              <w:t>Strategic Management</w:t>
            </w:r>
          </w:p>
          <w:p w14:paraId="309A00F4" w14:textId="54F81ED8" w:rsidR="00BC08B5" w:rsidRPr="00DD2454" w:rsidRDefault="00BC08B5" w:rsidP="00270A9B"/>
        </w:tc>
        <w:tc>
          <w:tcPr>
            <w:tcW w:w="987" w:type="dxa"/>
          </w:tcPr>
          <w:p w14:paraId="1F23684F" w14:textId="77777777" w:rsidR="00BC08B5" w:rsidRPr="00DD2454" w:rsidRDefault="00BC08B5" w:rsidP="00270A9B">
            <w:r w:rsidRPr="00DD2454">
              <w:t>RFO</w:t>
            </w:r>
          </w:p>
        </w:tc>
        <w:tc>
          <w:tcPr>
            <w:tcW w:w="2415" w:type="dxa"/>
          </w:tcPr>
          <w:p w14:paraId="2C65661B" w14:textId="77777777" w:rsidR="00BC08B5" w:rsidRPr="00DD2454" w:rsidRDefault="00BC08B5" w:rsidP="00270A9B">
            <w:r w:rsidRPr="00DD2454">
              <w:t>Decisions taken without full information; members and officers not properly informed on financial matters, potential threat to council resources/ reputation</w:t>
            </w:r>
          </w:p>
        </w:tc>
        <w:tc>
          <w:tcPr>
            <w:tcW w:w="286" w:type="dxa"/>
            <w:shd w:val="clear" w:color="auto" w:fill="92D050"/>
          </w:tcPr>
          <w:p w14:paraId="490AF79E" w14:textId="77777777" w:rsidR="00BC08B5" w:rsidRPr="00DD2454" w:rsidRDefault="00BC08B5" w:rsidP="00270A9B">
            <w:r w:rsidRPr="00DD2454">
              <w:t>1</w:t>
            </w:r>
          </w:p>
        </w:tc>
        <w:tc>
          <w:tcPr>
            <w:tcW w:w="461" w:type="dxa"/>
            <w:shd w:val="clear" w:color="auto" w:fill="FFFF00"/>
          </w:tcPr>
          <w:p w14:paraId="44CA521F" w14:textId="77777777" w:rsidR="00BC08B5" w:rsidRPr="00DD2454" w:rsidRDefault="00BC08B5" w:rsidP="00270A9B"/>
        </w:tc>
        <w:tc>
          <w:tcPr>
            <w:tcW w:w="462" w:type="dxa"/>
            <w:shd w:val="clear" w:color="auto" w:fill="FF0000"/>
          </w:tcPr>
          <w:p w14:paraId="20BD546B" w14:textId="77777777" w:rsidR="00BC08B5" w:rsidRPr="00DD2454" w:rsidRDefault="00BC08B5" w:rsidP="00270A9B"/>
        </w:tc>
        <w:tc>
          <w:tcPr>
            <w:tcW w:w="1626" w:type="dxa"/>
          </w:tcPr>
          <w:p w14:paraId="1A5C4897" w14:textId="77777777" w:rsidR="00BC08B5" w:rsidRPr="00DD2454" w:rsidRDefault="00BC08B5" w:rsidP="00270A9B">
            <w:r w:rsidRPr="00DD2454">
              <w:t>Treat/ monitor</w:t>
            </w:r>
          </w:p>
        </w:tc>
        <w:tc>
          <w:tcPr>
            <w:tcW w:w="4531" w:type="dxa"/>
          </w:tcPr>
          <w:p w14:paraId="456D47BA" w14:textId="77777777" w:rsidR="00BC08B5" w:rsidRDefault="00BC08B5" w:rsidP="00270A9B">
            <w:r w:rsidRPr="00DD2454">
              <w:t>Annual financial statements by RFO; checks by internal and external auditors; budget monitoring reports to Finance Committee</w:t>
            </w:r>
          </w:p>
          <w:p w14:paraId="0C657BA5" w14:textId="4CE10187" w:rsidR="00BC08B5" w:rsidRPr="00DD2454" w:rsidRDefault="00BC08B5" w:rsidP="00270A9B">
            <w:pPr>
              <w:rPr>
                <w:color w:val="FF0000"/>
              </w:rPr>
            </w:pPr>
          </w:p>
        </w:tc>
      </w:tr>
      <w:tr w:rsidR="00BC08B5" w:rsidRPr="00DD2454" w14:paraId="51D7F20E" w14:textId="77777777" w:rsidTr="00BC08B5">
        <w:tc>
          <w:tcPr>
            <w:tcW w:w="3686" w:type="dxa"/>
          </w:tcPr>
          <w:p w14:paraId="4F58B6DA" w14:textId="77777777" w:rsidR="00BC08B5" w:rsidRPr="00020F7C" w:rsidRDefault="00BC08B5" w:rsidP="00020F7C">
            <w:pPr>
              <w:rPr>
                <w:bCs/>
              </w:rPr>
            </w:pPr>
            <w:r w:rsidRPr="00020F7C">
              <w:rPr>
                <w:bCs/>
              </w:rPr>
              <w:t>Strategic Management</w:t>
            </w:r>
          </w:p>
          <w:p w14:paraId="704531ED" w14:textId="77777777" w:rsidR="00BC08B5" w:rsidRDefault="00BC08B5" w:rsidP="00270A9B"/>
          <w:p w14:paraId="29993953" w14:textId="77777777" w:rsidR="00BC08B5" w:rsidRPr="00DD2454" w:rsidRDefault="00BC08B5" w:rsidP="00270A9B">
            <w:r w:rsidRPr="00DD2454">
              <w:t>Failure of internal controls</w:t>
            </w:r>
          </w:p>
        </w:tc>
        <w:tc>
          <w:tcPr>
            <w:tcW w:w="987" w:type="dxa"/>
          </w:tcPr>
          <w:p w14:paraId="7638F21A" w14:textId="77777777" w:rsidR="00BC08B5" w:rsidRPr="00DD2454" w:rsidRDefault="00BC08B5" w:rsidP="00270A9B">
            <w:r w:rsidRPr="00DD2454">
              <w:t>RFO</w:t>
            </w:r>
          </w:p>
        </w:tc>
        <w:tc>
          <w:tcPr>
            <w:tcW w:w="2415" w:type="dxa"/>
          </w:tcPr>
          <w:p w14:paraId="01ACBE32" w14:textId="77777777" w:rsidR="00BC08B5" w:rsidRPr="00DD2454" w:rsidRDefault="00BC08B5" w:rsidP="00270A9B">
            <w:r w:rsidRPr="00DD2454">
              <w:t>Potential for fraud/ theft</w:t>
            </w:r>
          </w:p>
        </w:tc>
        <w:tc>
          <w:tcPr>
            <w:tcW w:w="286" w:type="dxa"/>
            <w:shd w:val="clear" w:color="auto" w:fill="92D050"/>
          </w:tcPr>
          <w:p w14:paraId="5B092342" w14:textId="77777777" w:rsidR="00BC08B5" w:rsidRPr="00DD2454" w:rsidRDefault="00BC08B5" w:rsidP="00270A9B">
            <w:r w:rsidRPr="00DD2454">
              <w:t>1</w:t>
            </w:r>
          </w:p>
        </w:tc>
        <w:tc>
          <w:tcPr>
            <w:tcW w:w="461" w:type="dxa"/>
            <w:shd w:val="clear" w:color="auto" w:fill="FFFF00"/>
          </w:tcPr>
          <w:p w14:paraId="089A836F" w14:textId="77777777" w:rsidR="00BC08B5" w:rsidRPr="00DD2454" w:rsidRDefault="00BC08B5" w:rsidP="00270A9B"/>
        </w:tc>
        <w:tc>
          <w:tcPr>
            <w:tcW w:w="462" w:type="dxa"/>
            <w:shd w:val="clear" w:color="auto" w:fill="FF0000"/>
          </w:tcPr>
          <w:p w14:paraId="2AB0E562" w14:textId="77777777" w:rsidR="00BC08B5" w:rsidRPr="00DD2454" w:rsidRDefault="00BC08B5" w:rsidP="00270A9B"/>
        </w:tc>
        <w:tc>
          <w:tcPr>
            <w:tcW w:w="1626" w:type="dxa"/>
          </w:tcPr>
          <w:p w14:paraId="5F5CB2F2" w14:textId="77777777" w:rsidR="00BC08B5" w:rsidRPr="00DD2454" w:rsidRDefault="00BC08B5" w:rsidP="00270A9B">
            <w:r w:rsidRPr="00DD2454">
              <w:t>Treat/ monitor</w:t>
            </w:r>
          </w:p>
        </w:tc>
        <w:tc>
          <w:tcPr>
            <w:tcW w:w="4531" w:type="dxa"/>
          </w:tcPr>
          <w:p w14:paraId="6715FF87" w14:textId="77777777" w:rsidR="00BC08B5" w:rsidRDefault="00BC08B5" w:rsidP="00270A9B">
            <w:r w:rsidRPr="00DD2454">
              <w:t>Insurance cover; internal audit; staff training and monitoring</w:t>
            </w:r>
          </w:p>
          <w:p w14:paraId="51F8D388" w14:textId="6F0463B8" w:rsidR="00BC08B5" w:rsidRPr="00DD2454" w:rsidRDefault="00BC08B5" w:rsidP="00270A9B"/>
        </w:tc>
      </w:tr>
      <w:tr w:rsidR="00BC08B5" w:rsidRPr="00DD2454" w14:paraId="286A8ED9" w14:textId="77777777" w:rsidTr="00BC08B5">
        <w:tc>
          <w:tcPr>
            <w:tcW w:w="3686" w:type="dxa"/>
          </w:tcPr>
          <w:p w14:paraId="79F33C5A" w14:textId="77777777" w:rsidR="00BC08B5" w:rsidRPr="00657AF6" w:rsidRDefault="00BC08B5" w:rsidP="00270A9B">
            <w:pPr>
              <w:rPr>
                <w:b w:val="0"/>
                <w:bCs/>
              </w:rPr>
            </w:pPr>
            <w:r w:rsidRPr="00657AF6">
              <w:rPr>
                <w:bCs/>
              </w:rPr>
              <w:t>Resources Management</w:t>
            </w:r>
          </w:p>
          <w:p w14:paraId="035F3E56" w14:textId="77777777" w:rsidR="00BC08B5" w:rsidRPr="00DD2454" w:rsidRDefault="00BC08B5" w:rsidP="00270A9B">
            <w:r w:rsidRPr="00DD2454">
              <w:t>Planning applications and other consultations not responded to within timescale</w:t>
            </w:r>
          </w:p>
        </w:tc>
        <w:tc>
          <w:tcPr>
            <w:tcW w:w="987" w:type="dxa"/>
          </w:tcPr>
          <w:p w14:paraId="77E7239C" w14:textId="77777777" w:rsidR="00BC08B5" w:rsidRPr="00DD2454" w:rsidRDefault="00BC08B5" w:rsidP="00270A9B">
            <w:r w:rsidRPr="00DD2454">
              <w:t>PC</w:t>
            </w:r>
          </w:p>
        </w:tc>
        <w:tc>
          <w:tcPr>
            <w:tcW w:w="2415" w:type="dxa"/>
          </w:tcPr>
          <w:p w14:paraId="794E049D" w14:textId="77777777" w:rsidR="00BC08B5" w:rsidRPr="00DD2454" w:rsidRDefault="00BC08B5" w:rsidP="00270A9B">
            <w:r w:rsidRPr="00DD2454">
              <w:t>Views of council not taken into consideration resulting in developments/ projects not being amended to the benefit of the residents</w:t>
            </w:r>
          </w:p>
        </w:tc>
        <w:tc>
          <w:tcPr>
            <w:tcW w:w="286" w:type="dxa"/>
            <w:shd w:val="clear" w:color="auto" w:fill="92D050"/>
          </w:tcPr>
          <w:p w14:paraId="4113FF6F" w14:textId="77777777" w:rsidR="00BC08B5" w:rsidRPr="00DD2454" w:rsidRDefault="00BC08B5" w:rsidP="00270A9B"/>
        </w:tc>
        <w:tc>
          <w:tcPr>
            <w:tcW w:w="461" w:type="dxa"/>
            <w:shd w:val="clear" w:color="auto" w:fill="FFFF00"/>
          </w:tcPr>
          <w:p w14:paraId="373B1DAA" w14:textId="77777777" w:rsidR="00BC08B5" w:rsidRPr="00DD2454" w:rsidRDefault="00BC08B5" w:rsidP="00270A9B"/>
        </w:tc>
        <w:tc>
          <w:tcPr>
            <w:tcW w:w="462" w:type="dxa"/>
            <w:shd w:val="clear" w:color="auto" w:fill="FF0000"/>
          </w:tcPr>
          <w:p w14:paraId="71EDE283" w14:textId="77777777" w:rsidR="00BC08B5" w:rsidRPr="00DD2454" w:rsidRDefault="00BC08B5" w:rsidP="00270A9B"/>
        </w:tc>
        <w:tc>
          <w:tcPr>
            <w:tcW w:w="1626" w:type="dxa"/>
          </w:tcPr>
          <w:p w14:paraId="4E17C109" w14:textId="77777777" w:rsidR="00BC08B5" w:rsidRPr="00DD2454" w:rsidRDefault="00BC08B5" w:rsidP="00270A9B">
            <w:r w:rsidRPr="00DD2454">
              <w:t>Treat/ monitor</w:t>
            </w:r>
          </w:p>
        </w:tc>
        <w:tc>
          <w:tcPr>
            <w:tcW w:w="4531" w:type="dxa"/>
          </w:tcPr>
          <w:p w14:paraId="66D4B27A" w14:textId="77777777" w:rsidR="00BC08B5" w:rsidRDefault="00BC08B5" w:rsidP="00270A9B">
            <w:pPr>
              <w:rPr>
                <w:b w:val="0"/>
                <w:bCs/>
              </w:rPr>
            </w:pPr>
            <w:r w:rsidRPr="00DD2454">
              <w:rPr>
                <w:bCs/>
              </w:rPr>
              <w:t>Planning Committee meets circa 20 times per years.</w:t>
            </w:r>
          </w:p>
          <w:p w14:paraId="08CFD6A8" w14:textId="16727538" w:rsidR="00BC08B5" w:rsidRPr="00DD2454" w:rsidRDefault="00BC08B5" w:rsidP="00270A9B">
            <w:pPr>
              <w:rPr>
                <w:color w:val="FF0000"/>
              </w:rPr>
            </w:pPr>
          </w:p>
        </w:tc>
      </w:tr>
      <w:tr w:rsidR="00BC08B5" w:rsidRPr="00DD2454" w14:paraId="61DC7780" w14:textId="77777777" w:rsidTr="00BC08B5">
        <w:tc>
          <w:tcPr>
            <w:tcW w:w="3686" w:type="dxa"/>
          </w:tcPr>
          <w:p w14:paraId="1AF6EDEE" w14:textId="77777777" w:rsidR="00BC08B5" w:rsidRPr="00657AF6" w:rsidRDefault="00BC08B5" w:rsidP="00270A9B">
            <w:pPr>
              <w:rPr>
                <w:b w:val="0"/>
                <w:bCs/>
              </w:rPr>
            </w:pPr>
            <w:r w:rsidRPr="00657AF6">
              <w:rPr>
                <w:bCs/>
              </w:rPr>
              <w:lastRenderedPageBreak/>
              <w:t>Resources Management</w:t>
            </w:r>
          </w:p>
          <w:p w14:paraId="0E1287CD" w14:textId="77777777" w:rsidR="00BC08B5" w:rsidRPr="00DD2454" w:rsidRDefault="00BC08B5" w:rsidP="00270A9B">
            <w:r w:rsidRPr="00DD2454">
              <w:t>Breach of confidentiality</w:t>
            </w:r>
          </w:p>
        </w:tc>
        <w:tc>
          <w:tcPr>
            <w:tcW w:w="987" w:type="dxa"/>
          </w:tcPr>
          <w:p w14:paraId="77F069C2" w14:textId="77777777" w:rsidR="00BC08B5" w:rsidRPr="00DD2454" w:rsidRDefault="00BC08B5" w:rsidP="00270A9B">
            <w:r w:rsidRPr="00DD2454">
              <w:t>PC</w:t>
            </w:r>
          </w:p>
        </w:tc>
        <w:tc>
          <w:tcPr>
            <w:tcW w:w="2415" w:type="dxa"/>
          </w:tcPr>
          <w:p w14:paraId="5D1630B6" w14:textId="77777777" w:rsidR="00BC08B5" w:rsidRPr="00DD2454" w:rsidRDefault="00BC08B5" w:rsidP="00270A9B">
            <w:r w:rsidRPr="00DD2454">
              <w:t>Confidential documents in the public domain could result in third party claims/ loss of public faith in the Council.</w:t>
            </w:r>
          </w:p>
        </w:tc>
        <w:tc>
          <w:tcPr>
            <w:tcW w:w="286" w:type="dxa"/>
            <w:shd w:val="clear" w:color="auto" w:fill="92D050"/>
          </w:tcPr>
          <w:p w14:paraId="37578C10" w14:textId="145E1C3E" w:rsidR="00BC08B5" w:rsidRPr="00DD2454" w:rsidRDefault="00BC08B5" w:rsidP="00270A9B">
            <w:r>
              <w:t>1</w:t>
            </w:r>
          </w:p>
        </w:tc>
        <w:tc>
          <w:tcPr>
            <w:tcW w:w="461" w:type="dxa"/>
            <w:shd w:val="clear" w:color="auto" w:fill="FFFF00"/>
          </w:tcPr>
          <w:p w14:paraId="34A50267" w14:textId="77777777" w:rsidR="00BC08B5" w:rsidRPr="00DD2454" w:rsidRDefault="00BC08B5" w:rsidP="00270A9B"/>
        </w:tc>
        <w:tc>
          <w:tcPr>
            <w:tcW w:w="462" w:type="dxa"/>
            <w:shd w:val="clear" w:color="auto" w:fill="FF0000"/>
          </w:tcPr>
          <w:p w14:paraId="3959F2EC" w14:textId="77777777" w:rsidR="00BC08B5" w:rsidRPr="00DD2454" w:rsidRDefault="00BC08B5" w:rsidP="00270A9B"/>
        </w:tc>
        <w:tc>
          <w:tcPr>
            <w:tcW w:w="1626" w:type="dxa"/>
          </w:tcPr>
          <w:p w14:paraId="4AC928D7" w14:textId="77777777" w:rsidR="00BC08B5" w:rsidRPr="00DD2454" w:rsidRDefault="00BC08B5" w:rsidP="00270A9B">
            <w:r w:rsidRPr="00DD2454">
              <w:t>Treat/ monitor</w:t>
            </w:r>
          </w:p>
        </w:tc>
        <w:tc>
          <w:tcPr>
            <w:tcW w:w="4531" w:type="dxa"/>
          </w:tcPr>
          <w:p w14:paraId="3FE48FB0" w14:textId="77777777" w:rsidR="00BC08B5" w:rsidRDefault="00BC08B5" w:rsidP="00270A9B">
            <w:pPr>
              <w:rPr>
                <w:b w:val="0"/>
                <w:bCs/>
              </w:rPr>
            </w:pPr>
            <w:r w:rsidRPr="00DD2454">
              <w:rPr>
                <w:bCs/>
              </w:rPr>
              <w:t>Registered under Data Protection Act. Confidentiality clause in contracts where necessary. Codes of Conduct apply</w:t>
            </w:r>
            <w:r>
              <w:rPr>
                <w:bCs/>
              </w:rPr>
              <w:t>.</w:t>
            </w:r>
          </w:p>
          <w:p w14:paraId="3E691F24" w14:textId="4007A40F" w:rsidR="00BC08B5" w:rsidRPr="00DD2454" w:rsidRDefault="00BC08B5" w:rsidP="00270A9B">
            <w:pPr>
              <w:rPr>
                <w:color w:val="FF0000"/>
              </w:rPr>
            </w:pPr>
          </w:p>
        </w:tc>
      </w:tr>
      <w:tr w:rsidR="00BC08B5" w:rsidRPr="00DD2454" w14:paraId="44FA5416" w14:textId="77777777" w:rsidTr="00BC08B5">
        <w:tc>
          <w:tcPr>
            <w:tcW w:w="3686" w:type="dxa"/>
          </w:tcPr>
          <w:p w14:paraId="61E15804" w14:textId="77777777" w:rsidR="00BC08B5" w:rsidRPr="00657AF6" w:rsidRDefault="00BC08B5" w:rsidP="00270A9B">
            <w:pPr>
              <w:rPr>
                <w:b w:val="0"/>
                <w:bCs/>
              </w:rPr>
            </w:pPr>
            <w:r w:rsidRPr="00657AF6">
              <w:rPr>
                <w:bCs/>
              </w:rPr>
              <w:t>Resources Management</w:t>
            </w:r>
          </w:p>
          <w:p w14:paraId="5E6E1C28" w14:textId="77777777" w:rsidR="00BC08B5" w:rsidRPr="00657AF6" w:rsidRDefault="00BC08B5" w:rsidP="00020F7C">
            <w:pPr>
              <w:rPr>
                <w:b w:val="0"/>
                <w:bCs/>
              </w:rPr>
            </w:pPr>
            <w:r w:rsidRPr="00657AF6">
              <w:rPr>
                <w:bCs/>
              </w:rPr>
              <w:t>Resources Management</w:t>
            </w:r>
          </w:p>
          <w:p w14:paraId="1CFA8E96" w14:textId="77777777" w:rsidR="00BC08B5" w:rsidRPr="00DD2454" w:rsidRDefault="00BC08B5" w:rsidP="00270A9B">
            <w:r w:rsidRPr="00DD2454">
              <w:t>Legal proceeding against the Council</w:t>
            </w:r>
          </w:p>
        </w:tc>
        <w:tc>
          <w:tcPr>
            <w:tcW w:w="987" w:type="dxa"/>
          </w:tcPr>
          <w:p w14:paraId="533CD101" w14:textId="77777777" w:rsidR="00BC08B5" w:rsidRPr="00DD2454" w:rsidRDefault="00BC08B5" w:rsidP="00270A9B">
            <w:r w:rsidRPr="00DD2454">
              <w:t>PC</w:t>
            </w:r>
          </w:p>
        </w:tc>
        <w:tc>
          <w:tcPr>
            <w:tcW w:w="2415" w:type="dxa"/>
          </w:tcPr>
          <w:p w14:paraId="5F2AFC43" w14:textId="77777777" w:rsidR="00BC08B5" w:rsidRPr="00DD2454" w:rsidRDefault="00BC08B5" w:rsidP="00270A9B">
            <w:r w:rsidRPr="00DD2454">
              <w:t>Reputation of the Council put at risk; potential resource impact</w:t>
            </w:r>
          </w:p>
        </w:tc>
        <w:tc>
          <w:tcPr>
            <w:tcW w:w="286" w:type="dxa"/>
            <w:shd w:val="clear" w:color="auto" w:fill="92D050"/>
          </w:tcPr>
          <w:p w14:paraId="0F1C7B92" w14:textId="796E30E4" w:rsidR="00BC08B5" w:rsidRPr="00DD2454" w:rsidRDefault="00BC08B5" w:rsidP="00270A9B">
            <w:r>
              <w:t>1</w:t>
            </w:r>
          </w:p>
        </w:tc>
        <w:tc>
          <w:tcPr>
            <w:tcW w:w="461" w:type="dxa"/>
            <w:shd w:val="clear" w:color="auto" w:fill="FFFF00"/>
          </w:tcPr>
          <w:p w14:paraId="52BD52B9" w14:textId="77777777" w:rsidR="00BC08B5" w:rsidRPr="00DD2454" w:rsidRDefault="00BC08B5" w:rsidP="00270A9B"/>
        </w:tc>
        <w:tc>
          <w:tcPr>
            <w:tcW w:w="462" w:type="dxa"/>
            <w:shd w:val="clear" w:color="auto" w:fill="FF0000"/>
          </w:tcPr>
          <w:p w14:paraId="441B765F" w14:textId="77777777" w:rsidR="00BC08B5" w:rsidRPr="00DD2454" w:rsidRDefault="00BC08B5" w:rsidP="00270A9B"/>
        </w:tc>
        <w:tc>
          <w:tcPr>
            <w:tcW w:w="1626" w:type="dxa"/>
          </w:tcPr>
          <w:p w14:paraId="6C98FB51" w14:textId="77777777" w:rsidR="00BC08B5" w:rsidRPr="00DD2454" w:rsidRDefault="00BC08B5" w:rsidP="00270A9B">
            <w:r w:rsidRPr="00DD2454">
              <w:t>Treat/ monitor</w:t>
            </w:r>
          </w:p>
        </w:tc>
        <w:tc>
          <w:tcPr>
            <w:tcW w:w="4531" w:type="dxa"/>
          </w:tcPr>
          <w:p w14:paraId="270D5172" w14:textId="002DAE91" w:rsidR="00BC08B5" w:rsidRPr="00DD2454" w:rsidRDefault="00BC08B5" w:rsidP="00270A9B">
            <w:pPr>
              <w:rPr>
                <w:color w:val="FF0000"/>
              </w:rPr>
            </w:pPr>
            <w:r w:rsidRPr="00DD2454">
              <w:t>Access to legal advice through SLCC and NALC/KALC. Insurance cover gives some protection.</w:t>
            </w:r>
            <w:r>
              <w:t xml:space="preserve"> </w:t>
            </w:r>
          </w:p>
        </w:tc>
      </w:tr>
      <w:tr w:rsidR="00BC08B5" w:rsidRPr="00DD2454" w14:paraId="100A8EC5" w14:textId="77777777" w:rsidTr="00BC08B5">
        <w:tc>
          <w:tcPr>
            <w:tcW w:w="3686" w:type="dxa"/>
          </w:tcPr>
          <w:p w14:paraId="5278A961" w14:textId="77777777" w:rsidR="00BC08B5" w:rsidRPr="00657AF6" w:rsidRDefault="00BC08B5" w:rsidP="00270A9B">
            <w:pPr>
              <w:rPr>
                <w:b w:val="0"/>
                <w:bCs/>
              </w:rPr>
            </w:pPr>
            <w:r w:rsidRPr="00657AF6">
              <w:rPr>
                <w:bCs/>
              </w:rPr>
              <w:t>Resources Management</w:t>
            </w:r>
          </w:p>
          <w:p w14:paraId="7A06E2D3" w14:textId="77777777" w:rsidR="00BC08B5" w:rsidRPr="00DD2454" w:rsidRDefault="00BC08B5" w:rsidP="00270A9B">
            <w:r w:rsidRPr="00DD2454">
              <w:t>Resources not able to meet Council priorities/ needs</w:t>
            </w:r>
          </w:p>
        </w:tc>
        <w:tc>
          <w:tcPr>
            <w:tcW w:w="987" w:type="dxa"/>
          </w:tcPr>
          <w:p w14:paraId="7538AAC4" w14:textId="77777777" w:rsidR="00BC08B5" w:rsidRPr="00DD2454" w:rsidRDefault="00BC08B5" w:rsidP="00270A9B">
            <w:r w:rsidRPr="00DD2454">
              <w:t>RFO</w:t>
            </w:r>
          </w:p>
        </w:tc>
        <w:tc>
          <w:tcPr>
            <w:tcW w:w="2415" w:type="dxa"/>
          </w:tcPr>
          <w:p w14:paraId="19FC139F" w14:textId="77777777" w:rsidR="00BC08B5" w:rsidRPr="00DD2454" w:rsidRDefault="00BC08B5" w:rsidP="00270A9B">
            <w:r w:rsidRPr="00DD2454">
              <w:t>Vision, aims and objectives not able to be met</w:t>
            </w:r>
          </w:p>
        </w:tc>
        <w:tc>
          <w:tcPr>
            <w:tcW w:w="286" w:type="dxa"/>
            <w:shd w:val="clear" w:color="auto" w:fill="92D050"/>
          </w:tcPr>
          <w:p w14:paraId="76897C52" w14:textId="1396A000" w:rsidR="00BC08B5" w:rsidRPr="00DD2454" w:rsidRDefault="00BC08B5" w:rsidP="00270A9B">
            <w:r>
              <w:t>1</w:t>
            </w:r>
          </w:p>
        </w:tc>
        <w:tc>
          <w:tcPr>
            <w:tcW w:w="461" w:type="dxa"/>
            <w:shd w:val="clear" w:color="auto" w:fill="FFFF00"/>
          </w:tcPr>
          <w:p w14:paraId="13735386" w14:textId="77777777" w:rsidR="00BC08B5" w:rsidRPr="00DD2454" w:rsidRDefault="00BC08B5" w:rsidP="00270A9B"/>
        </w:tc>
        <w:tc>
          <w:tcPr>
            <w:tcW w:w="462" w:type="dxa"/>
            <w:shd w:val="clear" w:color="auto" w:fill="FF0000"/>
          </w:tcPr>
          <w:p w14:paraId="4A57E75D" w14:textId="77777777" w:rsidR="00BC08B5" w:rsidRPr="00DD2454" w:rsidRDefault="00BC08B5" w:rsidP="00270A9B"/>
        </w:tc>
        <w:tc>
          <w:tcPr>
            <w:tcW w:w="1626" w:type="dxa"/>
          </w:tcPr>
          <w:p w14:paraId="2953B0A8" w14:textId="77777777" w:rsidR="00BC08B5" w:rsidRPr="00DD2454" w:rsidRDefault="00BC08B5" w:rsidP="00270A9B">
            <w:r w:rsidRPr="00DD2454">
              <w:t>Treat/ monitor</w:t>
            </w:r>
          </w:p>
        </w:tc>
        <w:tc>
          <w:tcPr>
            <w:tcW w:w="4531" w:type="dxa"/>
          </w:tcPr>
          <w:p w14:paraId="23B3924C" w14:textId="77777777" w:rsidR="00BC08B5" w:rsidRDefault="00BC08B5" w:rsidP="00270A9B">
            <w:r w:rsidRPr="00DD2454">
              <w:t>Planned budget includes allocations for year ahead including reserves at recommended level.</w:t>
            </w:r>
          </w:p>
          <w:p w14:paraId="3B0027FB" w14:textId="4184461E" w:rsidR="00BC08B5" w:rsidRPr="00DD2454" w:rsidRDefault="00BC08B5" w:rsidP="00270A9B">
            <w:pPr>
              <w:rPr>
                <w:color w:val="FF0000"/>
              </w:rPr>
            </w:pPr>
          </w:p>
        </w:tc>
      </w:tr>
      <w:tr w:rsidR="00BC08B5" w:rsidRPr="00DD2454" w14:paraId="1BA8D220" w14:textId="77777777" w:rsidTr="00BC08B5">
        <w:tc>
          <w:tcPr>
            <w:tcW w:w="3686" w:type="dxa"/>
          </w:tcPr>
          <w:p w14:paraId="0013D318" w14:textId="77777777" w:rsidR="00BC08B5" w:rsidRPr="00657AF6" w:rsidRDefault="00BC08B5" w:rsidP="00270A9B">
            <w:pPr>
              <w:rPr>
                <w:b w:val="0"/>
                <w:bCs/>
              </w:rPr>
            </w:pPr>
            <w:r w:rsidRPr="00657AF6">
              <w:rPr>
                <w:bCs/>
              </w:rPr>
              <w:t>Resources Management</w:t>
            </w:r>
          </w:p>
          <w:p w14:paraId="79B119B9" w14:textId="77777777" w:rsidR="00BC08B5" w:rsidRPr="00657AF6" w:rsidRDefault="00BC08B5" w:rsidP="00020F7C">
            <w:pPr>
              <w:rPr>
                <w:b w:val="0"/>
                <w:bCs/>
              </w:rPr>
            </w:pPr>
            <w:r w:rsidRPr="00657AF6">
              <w:rPr>
                <w:bCs/>
              </w:rPr>
              <w:t>Resources Management</w:t>
            </w:r>
          </w:p>
          <w:p w14:paraId="1395E3B0" w14:textId="77777777" w:rsidR="00BC08B5" w:rsidRPr="00DD2454" w:rsidRDefault="00BC08B5" w:rsidP="00270A9B">
            <w:r w:rsidRPr="00DD2454">
              <w:t xml:space="preserve">Major </w:t>
            </w:r>
            <w:proofErr w:type="gramStart"/>
            <w:r w:rsidRPr="00DD2454">
              <w:t>budget</w:t>
            </w:r>
            <w:proofErr w:type="gramEnd"/>
            <w:r w:rsidRPr="00DD2454">
              <w:t xml:space="preserve"> overspend/ variation</w:t>
            </w:r>
          </w:p>
        </w:tc>
        <w:tc>
          <w:tcPr>
            <w:tcW w:w="987" w:type="dxa"/>
          </w:tcPr>
          <w:p w14:paraId="784C919B" w14:textId="77777777" w:rsidR="00BC08B5" w:rsidRPr="00DD2454" w:rsidRDefault="00BC08B5" w:rsidP="00270A9B">
            <w:r w:rsidRPr="00DD2454">
              <w:t>RFO</w:t>
            </w:r>
          </w:p>
        </w:tc>
        <w:tc>
          <w:tcPr>
            <w:tcW w:w="2415" w:type="dxa"/>
          </w:tcPr>
          <w:p w14:paraId="2C7AD76C" w14:textId="77777777" w:rsidR="00BC08B5" w:rsidRPr="00DD2454" w:rsidRDefault="00BC08B5" w:rsidP="00270A9B">
            <w:r w:rsidRPr="00DD2454">
              <w:t>Interruption or termination of projects</w:t>
            </w:r>
          </w:p>
        </w:tc>
        <w:tc>
          <w:tcPr>
            <w:tcW w:w="286" w:type="dxa"/>
            <w:shd w:val="clear" w:color="auto" w:fill="92D050"/>
          </w:tcPr>
          <w:p w14:paraId="7FA71216" w14:textId="1484D294" w:rsidR="00BC08B5" w:rsidRPr="00DD2454" w:rsidRDefault="00BC08B5" w:rsidP="00270A9B">
            <w:r>
              <w:t>1</w:t>
            </w:r>
          </w:p>
        </w:tc>
        <w:tc>
          <w:tcPr>
            <w:tcW w:w="461" w:type="dxa"/>
            <w:shd w:val="clear" w:color="auto" w:fill="FFFF00"/>
          </w:tcPr>
          <w:p w14:paraId="476DDD9D" w14:textId="77777777" w:rsidR="00BC08B5" w:rsidRPr="00DD2454" w:rsidRDefault="00BC08B5" w:rsidP="00270A9B"/>
        </w:tc>
        <w:tc>
          <w:tcPr>
            <w:tcW w:w="462" w:type="dxa"/>
            <w:shd w:val="clear" w:color="auto" w:fill="FF0000"/>
          </w:tcPr>
          <w:p w14:paraId="5CDBA12E" w14:textId="77777777" w:rsidR="00BC08B5" w:rsidRPr="00DD2454" w:rsidRDefault="00BC08B5" w:rsidP="00270A9B"/>
        </w:tc>
        <w:tc>
          <w:tcPr>
            <w:tcW w:w="1626" w:type="dxa"/>
          </w:tcPr>
          <w:p w14:paraId="70C3570C" w14:textId="77777777" w:rsidR="00BC08B5" w:rsidRPr="00DD2454" w:rsidRDefault="00BC08B5" w:rsidP="00270A9B">
            <w:r w:rsidRPr="00DD2454">
              <w:t>Treat/ monitor</w:t>
            </w:r>
          </w:p>
        </w:tc>
        <w:tc>
          <w:tcPr>
            <w:tcW w:w="4531" w:type="dxa"/>
          </w:tcPr>
          <w:p w14:paraId="483A3587" w14:textId="77777777" w:rsidR="00BC08B5" w:rsidRPr="00103F3E" w:rsidRDefault="00BC08B5" w:rsidP="00270A9B">
            <w:r w:rsidRPr="00DD2454">
              <w:t>Earmarked and general reserves</w:t>
            </w:r>
          </w:p>
          <w:p w14:paraId="7C2467A3" w14:textId="4EF4B42B" w:rsidR="00BC08B5" w:rsidRPr="00DD2454" w:rsidRDefault="00BC08B5" w:rsidP="00270A9B">
            <w:pPr>
              <w:rPr>
                <w:color w:val="FF0000"/>
              </w:rPr>
            </w:pPr>
          </w:p>
        </w:tc>
      </w:tr>
      <w:tr w:rsidR="00BC08B5" w:rsidRPr="00DD2454" w14:paraId="0EA6AE0A" w14:textId="77777777" w:rsidTr="00BC08B5">
        <w:tc>
          <w:tcPr>
            <w:tcW w:w="3686" w:type="dxa"/>
          </w:tcPr>
          <w:p w14:paraId="3691DD7B" w14:textId="77777777" w:rsidR="00BC08B5" w:rsidRPr="00657AF6" w:rsidRDefault="00BC08B5" w:rsidP="00270A9B">
            <w:pPr>
              <w:rPr>
                <w:b w:val="0"/>
                <w:bCs/>
              </w:rPr>
            </w:pPr>
            <w:r w:rsidRPr="00657AF6">
              <w:rPr>
                <w:bCs/>
              </w:rPr>
              <w:t>Resources Management</w:t>
            </w:r>
          </w:p>
          <w:p w14:paraId="14EA98F2" w14:textId="77777777" w:rsidR="00BC08B5" w:rsidRPr="00DD2454" w:rsidRDefault="00BC08B5" w:rsidP="00270A9B">
            <w:r w:rsidRPr="00DD2454">
              <w:t>Reduction in income</w:t>
            </w:r>
          </w:p>
        </w:tc>
        <w:tc>
          <w:tcPr>
            <w:tcW w:w="987" w:type="dxa"/>
          </w:tcPr>
          <w:p w14:paraId="06FA268D" w14:textId="77777777" w:rsidR="00BC08B5" w:rsidRPr="00DD2454" w:rsidRDefault="00BC08B5" w:rsidP="00270A9B">
            <w:r w:rsidRPr="00DD2454">
              <w:t>RFO</w:t>
            </w:r>
          </w:p>
        </w:tc>
        <w:tc>
          <w:tcPr>
            <w:tcW w:w="2415" w:type="dxa"/>
          </w:tcPr>
          <w:p w14:paraId="45A5B043" w14:textId="77777777" w:rsidR="00BC08B5" w:rsidRPr="00DD2454" w:rsidRDefault="00BC08B5" w:rsidP="00270A9B">
            <w:r w:rsidRPr="00DD2454">
              <w:t>Increase in net costs</w:t>
            </w:r>
          </w:p>
        </w:tc>
        <w:tc>
          <w:tcPr>
            <w:tcW w:w="286" w:type="dxa"/>
            <w:shd w:val="clear" w:color="auto" w:fill="92D050"/>
          </w:tcPr>
          <w:p w14:paraId="0067C74C" w14:textId="468F428B" w:rsidR="00BC08B5" w:rsidRPr="00DD2454" w:rsidRDefault="00BC08B5" w:rsidP="00270A9B">
            <w:r>
              <w:t>1</w:t>
            </w:r>
          </w:p>
        </w:tc>
        <w:tc>
          <w:tcPr>
            <w:tcW w:w="461" w:type="dxa"/>
            <w:shd w:val="clear" w:color="auto" w:fill="FFFF00"/>
          </w:tcPr>
          <w:p w14:paraId="285550A1" w14:textId="77777777" w:rsidR="00BC08B5" w:rsidRPr="00DD2454" w:rsidRDefault="00BC08B5" w:rsidP="00270A9B"/>
        </w:tc>
        <w:tc>
          <w:tcPr>
            <w:tcW w:w="462" w:type="dxa"/>
            <w:shd w:val="clear" w:color="auto" w:fill="FF0000"/>
          </w:tcPr>
          <w:p w14:paraId="6C02F5CC" w14:textId="77777777" w:rsidR="00BC08B5" w:rsidRPr="00DD2454" w:rsidRDefault="00BC08B5" w:rsidP="00270A9B"/>
        </w:tc>
        <w:tc>
          <w:tcPr>
            <w:tcW w:w="1626" w:type="dxa"/>
          </w:tcPr>
          <w:p w14:paraId="489C7C02" w14:textId="77777777" w:rsidR="00BC08B5" w:rsidRPr="00DD2454" w:rsidRDefault="00BC08B5" w:rsidP="00270A9B">
            <w:r w:rsidRPr="00DD2454">
              <w:t>Treat/ monitor</w:t>
            </w:r>
          </w:p>
        </w:tc>
        <w:tc>
          <w:tcPr>
            <w:tcW w:w="4531" w:type="dxa"/>
          </w:tcPr>
          <w:p w14:paraId="72ABA2B0" w14:textId="77777777" w:rsidR="00BC08B5" w:rsidRDefault="00BC08B5" w:rsidP="00270A9B">
            <w:r w:rsidRPr="00DD2454">
              <w:t>Planned budget; prudent estimates for income; regular monitoring by RFO and Finance Committee</w:t>
            </w:r>
          </w:p>
          <w:p w14:paraId="6C081F53" w14:textId="77777777" w:rsidR="00BC08B5" w:rsidRPr="00DD2454" w:rsidRDefault="00BC08B5" w:rsidP="002B4F24">
            <w:pPr>
              <w:rPr>
                <w:color w:val="FF0000"/>
              </w:rPr>
            </w:pPr>
          </w:p>
        </w:tc>
      </w:tr>
      <w:tr w:rsidR="00BC08B5" w:rsidRPr="00DD2454" w14:paraId="0BC02E86" w14:textId="77777777" w:rsidTr="00BC08B5">
        <w:tc>
          <w:tcPr>
            <w:tcW w:w="3686" w:type="dxa"/>
          </w:tcPr>
          <w:p w14:paraId="2B6F64EA" w14:textId="77777777" w:rsidR="00BC08B5" w:rsidRPr="00657AF6" w:rsidRDefault="00BC08B5" w:rsidP="00270A9B">
            <w:pPr>
              <w:rPr>
                <w:b w:val="0"/>
                <w:bCs/>
              </w:rPr>
            </w:pPr>
            <w:r w:rsidRPr="00657AF6">
              <w:rPr>
                <w:bCs/>
              </w:rPr>
              <w:lastRenderedPageBreak/>
              <w:t>Resources Management</w:t>
            </w:r>
          </w:p>
          <w:p w14:paraId="6B7F3015" w14:textId="77777777" w:rsidR="00BC08B5" w:rsidRPr="00DD2454" w:rsidRDefault="00BC08B5" w:rsidP="00270A9B">
            <w:r w:rsidRPr="00DD2454">
              <w:t>Ineffective management and utilisation of assets</w:t>
            </w:r>
          </w:p>
        </w:tc>
        <w:tc>
          <w:tcPr>
            <w:tcW w:w="987" w:type="dxa"/>
          </w:tcPr>
          <w:p w14:paraId="096495FC" w14:textId="77777777" w:rsidR="00BC08B5" w:rsidRPr="00DD2454" w:rsidRDefault="00BC08B5" w:rsidP="00270A9B">
            <w:r w:rsidRPr="00DD2454">
              <w:t>RFO</w:t>
            </w:r>
          </w:p>
        </w:tc>
        <w:tc>
          <w:tcPr>
            <w:tcW w:w="2415" w:type="dxa"/>
          </w:tcPr>
          <w:p w14:paraId="72DA9DDD" w14:textId="77777777" w:rsidR="00BC08B5" w:rsidRPr="00DD2454" w:rsidRDefault="00BC08B5" w:rsidP="00270A9B">
            <w:r w:rsidRPr="00DD2454">
              <w:t xml:space="preserve">Assets not used to their full potential resulting in unnecessary additional costs </w:t>
            </w:r>
          </w:p>
        </w:tc>
        <w:tc>
          <w:tcPr>
            <w:tcW w:w="286" w:type="dxa"/>
            <w:shd w:val="clear" w:color="auto" w:fill="92D050"/>
          </w:tcPr>
          <w:p w14:paraId="47E725C4" w14:textId="00F8B2FB" w:rsidR="00BC08B5" w:rsidRPr="00DD2454" w:rsidRDefault="00BC08B5" w:rsidP="00270A9B">
            <w:r>
              <w:t>1</w:t>
            </w:r>
          </w:p>
        </w:tc>
        <w:tc>
          <w:tcPr>
            <w:tcW w:w="461" w:type="dxa"/>
            <w:shd w:val="clear" w:color="auto" w:fill="FFFF00"/>
          </w:tcPr>
          <w:p w14:paraId="09A09B0F" w14:textId="77777777" w:rsidR="00BC08B5" w:rsidRPr="00DD2454" w:rsidRDefault="00BC08B5" w:rsidP="00270A9B"/>
        </w:tc>
        <w:tc>
          <w:tcPr>
            <w:tcW w:w="462" w:type="dxa"/>
            <w:shd w:val="clear" w:color="auto" w:fill="FF0000"/>
          </w:tcPr>
          <w:p w14:paraId="71695388" w14:textId="77777777" w:rsidR="00BC08B5" w:rsidRPr="00DD2454" w:rsidRDefault="00BC08B5" w:rsidP="00270A9B"/>
        </w:tc>
        <w:tc>
          <w:tcPr>
            <w:tcW w:w="1626" w:type="dxa"/>
          </w:tcPr>
          <w:p w14:paraId="70B67460" w14:textId="77777777" w:rsidR="00BC08B5" w:rsidRPr="00DD2454" w:rsidRDefault="00BC08B5" w:rsidP="00270A9B">
            <w:r w:rsidRPr="00DD2454">
              <w:t>Treat/ monitor</w:t>
            </w:r>
          </w:p>
        </w:tc>
        <w:tc>
          <w:tcPr>
            <w:tcW w:w="4531" w:type="dxa"/>
          </w:tcPr>
          <w:p w14:paraId="42242CD3" w14:textId="77777777" w:rsidR="00BC08B5" w:rsidRPr="00103F3E" w:rsidRDefault="00BC08B5" w:rsidP="00270A9B">
            <w:r w:rsidRPr="00DD2454">
              <w:t>Asset management in place; staff and councillors all pay close attention to maximising use</w:t>
            </w:r>
          </w:p>
          <w:p w14:paraId="00D879AA" w14:textId="7F624FC2" w:rsidR="00BC08B5" w:rsidRPr="00DD2454" w:rsidRDefault="00BC08B5" w:rsidP="00270A9B"/>
        </w:tc>
      </w:tr>
      <w:tr w:rsidR="00BC08B5" w:rsidRPr="00DD2454" w14:paraId="28DDA047" w14:textId="77777777" w:rsidTr="00BC08B5">
        <w:tc>
          <w:tcPr>
            <w:tcW w:w="3686" w:type="dxa"/>
          </w:tcPr>
          <w:p w14:paraId="66C59442" w14:textId="77777777" w:rsidR="00BC08B5" w:rsidRPr="00657AF6" w:rsidRDefault="00BC08B5" w:rsidP="00270A9B">
            <w:pPr>
              <w:rPr>
                <w:b w:val="0"/>
                <w:bCs/>
              </w:rPr>
            </w:pPr>
            <w:r w:rsidRPr="00657AF6">
              <w:rPr>
                <w:bCs/>
              </w:rPr>
              <w:t>Resources Management</w:t>
            </w:r>
          </w:p>
          <w:p w14:paraId="44D59B8E" w14:textId="77777777" w:rsidR="00BC08B5" w:rsidRPr="00DD2454" w:rsidRDefault="00BC08B5" w:rsidP="00270A9B">
            <w:r w:rsidRPr="00DD2454">
              <w:t>Failure of IT systems</w:t>
            </w:r>
          </w:p>
        </w:tc>
        <w:tc>
          <w:tcPr>
            <w:tcW w:w="987" w:type="dxa"/>
          </w:tcPr>
          <w:p w14:paraId="51BD6436" w14:textId="77777777" w:rsidR="00BC08B5" w:rsidRPr="00DD2454" w:rsidRDefault="00BC08B5" w:rsidP="00270A9B">
            <w:r w:rsidRPr="00DD2454">
              <w:t>PC</w:t>
            </w:r>
          </w:p>
        </w:tc>
        <w:tc>
          <w:tcPr>
            <w:tcW w:w="2415" w:type="dxa"/>
          </w:tcPr>
          <w:p w14:paraId="69BA4C59" w14:textId="77777777" w:rsidR="00BC08B5" w:rsidRPr="00DD2454" w:rsidRDefault="00BC08B5" w:rsidP="00270A9B">
            <w:r w:rsidRPr="00DD2454">
              <w:t>Interruption of services.</w:t>
            </w:r>
          </w:p>
        </w:tc>
        <w:tc>
          <w:tcPr>
            <w:tcW w:w="286" w:type="dxa"/>
            <w:shd w:val="clear" w:color="auto" w:fill="92D050"/>
          </w:tcPr>
          <w:p w14:paraId="2B0FDF48" w14:textId="5FF6EA8C" w:rsidR="00BC08B5" w:rsidRPr="00DD2454" w:rsidRDefault="00BC08B5" w:rsidP="00270A9B">
            <w:r>
              <w:t>1</w:t>
            </w:r>
          </w:p>
        </w:tc>
        <w:tc>
          <w:tcPr>
            <w:tcW w:w="461" w:type="dxa"/>
            <w:shd w:val="clear" w:color="auto" w:fill="FFFF00"/>
          </w:tcPr>
          <w:p w14:paraId="1AF584AE" w14:textId="77777777" w:rsidR="00BC08B5" w:rsidRPr="00DD2454" w:rsidRDefault="00BC08B5" w:rsidP="00270A9B"/>
        </w:tc>
        <w:tc>
          <w:tcPr>
            <w:tcW w:w="462" w:type="dxa"/>
            <w:shd w:val="clear" w:color="auto" w:fill="FF0000"/>
          </w:tcPr>
          <w:p w14:paraId="57EFD18A" w14:textId="77777777" w:rsidR="00BC08B5" w:rsidRPr="00DD2454" w:rsidRDefault="00BC08B5" w:rsidP="00270A9B"/>
        </w:tc>
        <w:tc>
          <w:tcPr>
            <w:tcW w:w="1626" w:type="dxa"/>
          </w:tcPr>
          <w:p w14:paraId="26467C2B" w14:textId="77777777" w:rsidR="00BC08B5" w:rsidRPr="00DD2454" w:rsidRDefault="00BC08B5" w:rsidP="00270A9B">
            <w:r w:rsidRPr="00DD2454">
              <w:t>Treat/ monitor</w:t>
            </w:r>
          </w:p>
        </w:tc>
        <w:tc>
          <w:tcPr>
            <w:tcW w:w="4531" w:type="dxa"/>
          </w:tcPr>
          <w:p w14:paraId="64B0EEE1" w14:textId="77777777" w:rsidR="00BC08B5" w:rsidRDefault="00BC08B5" w:rsidP="00270A9B">
            <w:r w:rsidRPr="00DD2454">
              <w:t>Support arrangements in place. All computers backed up.</w:t>
            </w:r>
          </w:p>
          <w:p w14:paraId="72C92000" w14:textId="799ACAB2" w:rsidR="00BC08B5" w:rsidRPr="00DD2454" w:rsidRDefault="00BC08B5" w:rsidP="00270A9B">
            <w:pPr>
              <w:rPr>
                <w:color w:val="FF0000"/>
              </w:rPr>
            </w:pPr>
          </w:p>
        </w:tc>
      </w:tr>
      <w:tr w:rsidR="00BC08B5" w:rsidRPr="00DD2454" w14:paraId="523D2C81" w14:textId="77777777" w:rsidTr="00BC08B5">
        <w:tc>
          <w:tcPr>
            <w:tcW w:w="3686" w:type="dxa"/>
          </w:tcPr>
          <w:p w14:paraId="595A9C6F" w14:textId="77777777" w:rsidR="00BC08B5" w:rsidRPr="00657AF6" w:rsidRDefault="00BC08B5" w:rsidP="00270A9B">
            <w:pPr>
              <w:rPr>
                <w:b w:val="0"/>
                <w:bCs/>
              </w:rPr>
            </w:pPr>
            <w:r w:rsidRPr="00657AF6">
              <w:rPr>
                <w:bCs/>
              </w:rPr>
              <w:t>Resources Management</w:t>
            </w:r>
          </w:p>
          <w:p w14:paraId="04302399" w14:textId="77777777" w:rsidR="00BC08B5" w:rsidRPr="00DD2454" w:rsidRDefault="00BC08B5" w:rsidP="00270A9B">
            <w:r w:rsidRPr="00DD2454">
              <w:t>Serious breach of IT security</w:t>
            </w:r>
          </w:p>
        </w:tc>
        <w:tc>
          <w:tcPr>
            <w:tcW w:w="987" w:type="dxa"/>
          </w:tcPr>
          <w:p w14:paraId="45D24CD2" w14:textId="77777777" w:rsidR="00BC08B5" w:rsidRPr="00DD2454" w:rsidRDefault="00BC08B5" w:rsidP="00270A9B">
            <w:r w:rsidRPr="00DD2454">
              <w:t>PC</w:t>
            </w:r>
          </w:p>
        </w:tc>
        <w:tc>
          <w:tcPr>
            <w:tcW w:w="2415" w:type="dxa"/>
          </w:tcPr>
          <w:p w14:paraId="2FD9DC85" w14:textId="77777777" w:rsidR="00BC08B5" w:rsidRPr="00DD2454" w:rsidRDefault="00BC08B5" w:rsidP="00270A9B">
            <w:r w:rsidRPr="00DD2454">
              <w:t>Interruption of services.</w:t>
            </w:r>
          </w:p>
        </w:tc>
        <w:tc>
          <w:tcPr>
            <w:tcW w:w="286" w:type="dxa"/>
            <w:shd w:val="clear" w:color="auto" w:fill="92D050"/>
          </w:tcPr>
          <w:p w14:paraId="53EDB80D" w14:textId="1E90F2E0" w:rsidR="00BC08B5" w:rsidRPr="00DD2454" w:rsidRDefault="00BC08B5" w:rsidP="00270A9B">
            <w:r>
              <w:t>1</w:t>
            </w:r>
          </w:p>
        </w:tc>
        <w:tc>
          <w:tcPr>
            <w:tcW w:w="461" w:type="dxa"/>
            <w:shd w:val="clear" w:color="auto" w:fill="FFFF00"/>
          </w:tcPr>
          <w:p w14:paraId="61BAAD7A" w14:textId="77777777" w:rsidR="00BC08B5" w:rsidRPr="00DD2454" w:rsidRDefault="00BC08B5" w:rsidP="00270A9B"/>
        </w:tc>
        <w:tc>
          <w:tcPr>
            <w:tcW w:w="462" w:type="dxa"/>
            <w:shd w:val="clear" w:color="auto" w:fill="FF0000"/>
          </w:tcPr>
          <w:p w14:paraId="519E0A98" w14:textId="77777777" w:rsidR="00BC08B5" w:rsidRPr="00DD2454" w:rsidRDefault="00BC08B5" w:rsidP="00270A9B"/>
        </w:tc>
        <w:tc>
          <w:tcPr>
            <w:tcW w:w="1626" w:type="dxa"/>
          </w:tcPr>
          <w:p w14:paraId="37094AED" w14:textId="77777777" w:rsidR="00BC08B5" w:rsidRPr="00DD2454" w:rsidRDefault="00BC08B5" w:rsidP="00270A9B">
            <w:r w:rsidRPr="00DD2454">
              <w:t>Treat/ monitor</w:t>
            </w:r>
          </w:p>
        </w:tc>
        <w:tc>
          <w:tcPr>
            <w:tcW w:w="4531" w:type="dxa"/>
          </w:tcPr>
          <w:p w14:paraId="70AEB52B" w14:textId="77777777" w:rsidR="00BC08B5" w:rsidRDefault="00BC08B5" w:rsidP="00270A9B">
            <w:r w:rsidRPr="00DD2454">
              <w:t>Computers firewall and password protected</w:t>
            </w:r>
          </w:p>
          <w:p w14:paraId="79692855" w14:textId="425F0D5E" w:rsidR="00BC08B5" w:rsidRPr="00DD2454" w:rsidRDefault="00BC08B5" w:rsidP="00270A9B">
            <w:pPr>
              <w:rPr>
                <w:color w:val="FF0000"/>
              </w:rPr>
            </w:pPr>
          </w:p>
        </w:tc>
      </w:tr>
      <w:tr w:rsidR="00BC08B5" w:rsidRPr="00DD2454" w14:paraId="736DD385" w14:textId="77777777" w:rsidTr="00BC08B5">
        <w:tc>
          <w:tcPr>
            <w:tcW w:w="3686" w:type="dxa"/>
          </w:tcPr>
          <w:p w14:paraId="0FE132CC" w14:textId="77777777" w:rsidR="00BC08B5" w:rsidRPr="00657AF6" w:rsidRDefault="00BC08B5" w:rsidP="00270A9B">
            <w:pPr>
              <w:rPr>
                <w:b w:val="0"/>
                <w:bCs/>
              </w:rPr>
            </w:pPr>
            <w:r w:rsidRPr="00657AF6">
              <w:rPr>
                <w:bCs/>
              </w:rPr>
              <w:t>Resources Management</w:t>
            </w:r>
          </w:p>
          <w:p w14:paraId="4D667F18" w14:textId="77777777" w:rsidR="00BC08B5" w:rsidRPr="00DD2454" w:rsidRDefault="00BC08B5" w:rsidP="00270A9B">
            <w:r w:rsidRPr="00DD2454">
              <w:t>Loss or disclosure of personal data or confidential information</w:t>
            </w:r>
          </w:p>
        </w:tc>
        <w:tc>
          <w:tcPr>
            <w:tcW w:w="987" w:type="dxa"/>
          </w:tcPr>
          <w:p w14:paraId="7026A464" w14:textId="77777777" w:rsidR="00BC08B5" w:rsidRPr="00DD2454" w:rsidRDefault="00BC08B5" w:rsidP="00270A9B">
            <w:r w:rsidRPr="00DD2454">
              <w:t>PC</w:t>
            </w:r>
          </w:p>
        </w:tc>
        <w:tc>
          <w:tcPr>
            <w:tcW w:w="2415" w:type="dxa"/>
          </w:tcPr>
          <w:p w14:paraId="157D8704" w14:textId="77777777" w:rsidR="00BC08B5" w:rsidRPr="00DD2454" w:rsidRDefault="00BC08B5" w:rsidP="00270A9B">
            <w:r w:rsidRPr="00DD2454">
              <w:t>Reputation impact; compensation claims</w:t>
            </w:r>
          </w:p>
        </w:tc>
        <w:tc>
          <w:tcPr>
            <w:tcW w:w="286" w:type="dxa"/>
            <w:shd w:val="clear" w:color="auto" w:fill="92D050"/>
          </w:tcPr>
          <w:p w14:paraId="0BB17382" w14:textId="39C23D8A" w:rsidR="00BC08B5" w:rsidRPr="00DD2454" w:rsidRDefault="00BC08B5" w:rsidP="00270A9B">
            <w:r>
              <w:t>1</w:t>
            </w:r>
          </w:p>
        </w:tc>
        <w:tc>
          <w:tcPr>
            <w:tcW w:w="461" w:type="dxa"/>
            <w:shd w:val="clear" w:color="auto" w:fill="FFFF00"/>
          </w:tcPr>
          <w:p w14:paraId="31A8E78B" w14:textId="77777777" w:rsidR="00BC08B5" w:rsidRPr="00DD2454" w:rsidRDefault="00BC08B5" w:rsidP="00270A9B"/>
        </w:tc>
        <w:tc>
          <w:tcPr>
            <w:tcW w:w="462" w:type="dxa"/>
            <w:shd w:val="clear" w:color="auto" w:fill="FF0000"/>
          </w:tcPr>
          <w:p w14:paraId="37C78482" w14:textId="77777777" w:rsidR="00BC08B5" w:rsidRPr="00DD2454" w:rsidRDefault="00BC08B5" w:rsidP="00270A9B"/>
        </w:tc>
        <w:tc>
          <w:tcPr>
            <w:tcW w:w="1626" w:type="dxa"/>
          </w:tcPr>
          <w:p w14:paraId="7C332DDD" w14:textId="77777777" w:rsidR="00BC08B5" w:rsidRPr="00DD2454" w:rsidRDefault="00BC08B5" w:rsidP="00270A9B">
            <w:r w:rsidRPr="00DD2454">
              <w:t>Treat/ monitor</w:t>
            </w:r>
          </w:p>
        </w:tc>
        <w:tc>
          <w:tcPr>
            <w:tcW w:w="4531" w:type="dxa"/>
          </w:tcPr>
          <w:p w14:paraId="31E151FD" w14:textId="77777777" w:rsidR="00BC08B5" w:rsidRDefault="00BC08B5" w:rsidP="00270A9B">
            <w:r w:rsidRPr="00DD2454">
              <w:t>Data protection; training; firewall</w:t>
            </w:r>
          </w:p>
          <w:p w14:paraId="2C131733" w14:textId="5390AEFB" w:rsidR="00BC08B5" w:rsidRPr="00DD2454" w:rsidRDefault="00BC08B5" w:rsidP="00270A9B">
            <w:pPr>
              <w:rPr>
                <w:color w:val="FF0000"/>
              </w:rPr>
            </w:pPr>
          </w:p>
        </w:tc>
      </w:tr>
      <w:tr w:rsidR="00BC08B5" w:rsidRPr="00DD2454" w14:paraId="6236D9ED" w14:textId="77777777" w:rsidTr="00BC08B5">
        <w:tc>
          <w:tcPr>
            <w:tcW w:w="3686" w:type="dxa"/>
          </w:tcPr>
          <w:p w14:paraId="575886E8" w14:textId="77777777" w:rsidR="00BC08B5" w:rsidRPr="00657AF6" w:rsidRDefault="00BC08B5" w:rsidP="00270A9B">
            <w:pPr>
              <w:rPr>
                <w:b w:val="0"/>
                <w:bCs/>
              </w:rPr>
            </w:pPr>
            <w:r w:rsidRPr="00657AF6">
              <w:rPr>
                <w:bCs/>
              </w:rPr>
              <w:t>Resources Management</w:t>
            </w:r>
          </w:p>
          <w:p w14:paraId="7A3C5A34" w14:textId="77777777" w:rsidR="00BC08B5" w:rsidRPr="00DD2454" w:rsidRDefault="00BC08B5" w:rsidP="00270A9B">
            <w:r w:rsidRPr="00DD2454">
              <w:t>Interruption of power supply</w:t>
            </w:r>
          </w:p>
        </w:tc>
        <w:tc>
          <w:tcPr>
            <w:tcW w:w="987" w:type="dxa"/>
          </w:tcPr>
          <w:p w14:paraId="785D7A9E" w14:textId="77777777" w:rsidR="00BC08B5" w:rsidRPr="00DD2454" w:rsidRDefault="00BC08B5" w:rsidP="00270A9B">
            <w:r w:rsidRPr="00DD2454">
              <w:t>PC</w:t>
            </w:r>
          </w:p>
        </w:tc>
        <w:tc>
          <w:tcPr>
            <w:tcW w:w="2415" w:type="dxa"/>
          </w:tcPr>
          <w:p w14:paraId="3535F7CF" w14:textId="77777777" w:rsidR="00BC08B5" w:rsidRPr="00DD2454" w:rsidRDefault="00BC08B5" w:rsidP="00270A9B">
            <w:r w:rsidRPr="00DD2454">
              <w:t>Interruption of services.</w:t>
            </w:r>
          </w:p>
        </w:tc>
        <w:tc>
          <w:tcPr>
            <w:tcW w:w="286" w:type="dxa"/>
            <w:shd w:val="clear" w:color="auto" w:fill="92D050"/>
          </w:tcPr>
          <w:p w14:paraId="72709624" w14:textId="6BBF9984" w:rsidR="00BC08B5" w:rsidRPr="00DD2454" w:rsidRDefault="00BC08B5" w:rsidP="00270A9B">
            <w:r>
              <w:t>1</w:t>
            </w:r>
          </w:p>
        </w:tc>
        <w:tc>
          <w:tcPr>
            <w:tcW w:w="461" w:type="dxa"/>
            <w:shd w:val="clear" w:color="auto" w:fill="FFFF00"/>
          </w:tcPr>
          <w:p w14:paraId="643CCA07" w14:textId="77777777" w:rsidR="00BC08B5" w:rsidRPr="00DD2454" w:rsidRDefault="00BC08B5" w:rsidP="00270A9B"/>
        </w:tc>
        <w:tc>
          <w:tcPr>
            <w:tcW w:w="462" w:type="dxa"/>
            <w:shd w:val="clear" w:color="auto" w:fill="FF0000"/>
          </w:tcPr>
          <w:p w14:paraId="0B1F5E90" w14:textId="77777777" w:rsidR="00BC08B5" w:rsidRPr="00DD2454" w:rsidRDefault="00BC08B5" w:rsidP="00270A9B"/>
        </w:tc>
        <w:tc>
          <w:tcPr>
            <w:tcW w:w="1626" w:type="dxa"/>
          </w:tcPr>
          <w:p w14:paraId="4D7B82FE" w14:textId="77777777" w:rsidR="00BC08B5" w:rsidRPr="00DD2454" w:rsidRDefault="00BC08B5" w:rsidP="00270A9B">
            <w:r w:rsidRPr="00DD2454">
              <w:t>Treat/ monitor</w:t>
            </w:r>
          </w:p>
        </w:tc>
        <w:tc>
          <w:tcPr>
            <w:tcW w:w="4531" w:type="dxa"/>
          </w:tcPr>
          <w:p w14:paraId="0F58F189" w14:textId="77777777" w:rsidR="00BC08B5" w:rsidRPr="00DD2454" w:rsidRDefault="00BC08B5" w:rsidP="00270A9B">
            <w:r w:rsidRPr="00DD2454">
              <w:t xml:space="preserve">Computer data backed up immediately by </w:t>
            </w:r>
            <w:proofErr w:type="spellStart"/>
            <w:r w:rsidRPr="00DD2454">
              <w:t>Onedrive</w:t>
            </w:r>
            <w:proofErr w:type="spellEnd"/>
          </w:p>
        </w:tc>
      </w:tr>
      <w:tr w:rsidR="00BC08B5" w:rsidRPr="00DD2454" w14:paraId="0167CD52" w14:textId="77777777" w:rsidTr="00BC08B5">
        <w:tc>
          <w:tcPr>
            <w:tcW w:w="3686" w:type="dxa"/>
          </w:tcPr>
          <w:p w14:paraId="6D534C09" w14:textId="77777777" w:rsidR="00BC08B5" w:rsidRPr="00657AF6" w:rsidRDefault="00BC08B5" w:rsidP="00270A9B">
            <w:pPr>
              <w:rPr>
                <w:b w:val="0"/>
                <w:bCs/>
              </w:rPr>
            </w:pPr>
            <w:r w:rsidRPr="00657AF6">
              <w:rPr>
                <w:bCs/>
              </w:rPr>
              <w:t>Resources Management</w:t>
            </w:r>
          </w:p>
          <w:p w14:paraId="2F98E789" w14:textId="77777777" w:rsidR="00BC08B5" w:rsidRPr="00DD2454" w:rsidRDefault="00BC08B5" w:rsidP="00270A9B">
            <w:r w:rsidRPr="00DD2454">
              <w:t>Loss of key skills for significant period (illness/ resignation)</w:t>
            </w:r>
          </w:p>
        </w:tc>
        <w:tc>
          <w:tcPr>
            <w:tcW w:w="987" w:type="dxa"/>
          </w:tcPr>
          <w:p w14:paraId="17F74CC3" w14:textId="77777777" w:rsidR="00BC08B5" w:rsidRPr="00DD2454" w:rsidRDefault="00BC08B5" w:rsidP="00270A9B">
            <w:r w:rsidRPr="00DD2454">
              <w:t>PC</w:t>
            </w:r>
          </w:p>
        </w:tc>
        <w:tc>
          <w:tcPr>
            <w:tcW w:w="2415" w:type="dxa"/>
          </w:tcPr>
          <w:p w14:paraId="05488E17" w14:textId="77777777" w:rsidR="00BC08B5" w:rsidRPr="00DD2454" w:rsidRDefault="00BC08B5" w:rsidP="00270A9B">
            <w:r w:rsidRPr="00DD2454">
              <w:t>Service impact</w:t>
            </w:r>
          </w:p>
        </w:tc>
        <w:tc>
          <w:tcPr>
            <w:tcW w:w="286" w:type="dxa"/>
            <w:shd w:val="clear" w:color="auto" w:fill="92D050"/>
          </w:tcPr>
          <w:p w14:paraId="4B7FB324" w14:textId="30715A9C" w:rsidR="00BC08B5" w:rsidRPr="00DD2454" w:rsidRDefault="00BC08B5" w:rsidP="00270A9B">
            <w:r>
              <w:t>1</w:t>
            </w:r>
          </w:p>
        </w:tc>
        <w:tc>
          <w:tcPr>
            <w:tcW w:w="461" w:type="dxa"/>
            <w:shd w:val="clear" w:color="auto" w:fill="FFFF00"/>
          </w:tcPr>
          <w:p w14:paraId="7D083B0D" w14:textId="77777777" w:rsidR="00BC08B5" w:rsidRPr="00DD2454" w:rsidRDefault="00BC08B5" w:rsidP="00270A9B"/>
        </w:tc>
        <w:tc>
          <w:tcPr>
            <w:tcW w:w="462" w:type="dxa"/>
            <w:shd w:val="clear" w:color="auto" w:fill="FF0000"/>
          </w:tcPr>
          <w:p w14:paraId="3FCE4CCC" w14:textId="77777777" w:rsidR="00BC08B5" w:rsidRPr="00DD2454" w:rsidRDefault="00BC08B5" w:rsidP="00270A9B"/>
        </w:tc>
        <w:tc>
          <w:tcPr>
            <w:tcW w:w="1626" w:type="dxa"/>
          </w:tcPr>
          <w:p w14:paraId="6864F750" w14:textId="77777777" w:rsidR="00BC08B5" w:rsidRPr="00DD2454" w:rsidRDefault="00BC08B5" w:rsidP="00270A9B">
            <w:r w:rsidRPr="00DD2454">
              <w:t>Treat/ monitor</w:t>
            </w:r>
          </w:p>
        </w:tc>
        <w:tc>
          <w:tcPr>
            <w:tcW w:w="4531" w:type="dxa"/>
          </w:tcPr>
          <w:p w14:paraId="70435DF0" w14:textId="77777777" w:rsidR="00BC08B5" w:rsidRDefault="00BC08B5" w:rsidP="00270A9B">
            <w:r w:rsidRPr="00DD2454">
              <w:t xml:space="preserve">A small staff base means there is not the capacity to significantly increase workload without increasing that base. </w:t>
            </w:r>
            <w:proofErr w:type="gramStart"/>
            <w:r w:rsidRPr="00DD2454">
              <w:t>However</w:t>
            </w:r>
            <w:proofErr w:type="gramEnd"/>
            <w:r w:rsidRPr="00DD2454">
              <w:t xml:space="preserve"> flexibility exists within part time working and good network of potential local workforce.</w:t>
            </w:r>
          </w:p>
          <w:p w14:paraId="6377AE55" w14:textId="7095B93C" w:rsidR="00BC08B5" w:rsidRPr="00DD2454" w:rsidRDefault="00BC08B5" w:rsidP="00270A9B">
            <w:pPr>
              <w:rPr>
                <w:color w:val="FF0000"/>
              </w:rPr>
            </w:pPr>
          </w:p>
        </w:tc>
      </w:tr>
      <w:tr w:rsidR="00BC08B5" w:rsidRPr="00DD2454" w14:paraId="2E502987" w14:textId="77777777" w:rsidTr="00BC08B5">
        <w:tc>
          <w:tcPr>
            <w:tcW w:w="3686" w:type="dxa"/>
          </w:tcPr>
          <w:p w14:paraId="063C7F7C" w14:textId="77777777" w:rsidR="00BC08B5" w:rsidRPr="00657AF6" w:rsidRDefault="00BC08B5" w:rsidP="00270A9B">
            <w:pPr>
              <w:rPr>
                <w:b w:val="0"/>
                <w:bCs/>
              </w:rPr>
            </w:pPr>
            <w:r w:rsidRPr="00657AF6">
              <w:rPr>
                <w:bCs/>
              </w:rPr>
              <w:lastRenderedPageBreak/>
              <w:t>Resources Management</w:t>
            </w:r>
          </w:p>
          <w:p w14:paraId="3429CEEE" w14:textId="77777777" w:rsidR="00BC08B5" w:rsidRPr="00657AF6" w:rsidRDefault="00BC08B5" w:rsidP="00020F7C">
            <w:pPr>
              <w:rPr>
                <w:b w:val="0"/>
                <w:bCs/>
              </w:rPr>
            </w:pPr>
            <w:r w:rsidRPr="00657AF6">
              <w:rPr>
                <w:bCs/>
              </w:rPr>
              <w:t>Resources Management</w:t>
            </w:r>
          </w:p>
          <w:p w14:paraId="59F37078" w14:textId="77777777" w:rsidR="00BC08B5" w:rsidRPr="00DD2454" w:rsidRDefault="00BC08B5" w:rsidP="00270A9B">
            <w:r w:rsidRPr="00DD2454">
              <w:t>Serious injury or death of member of staff or public</w:t>
            </w:r>
          </w:p>
        </w:tc>
        <w:tc>
          <w:tcPr>
            <w:tcW w:w="987" w:type="dxa"/>
          </w:tcPr>
          <w:p w14:paraId="6B2E884F" w14:textId="77777777" w:rsidR="00BC08B5" w:rsidRPr="00DD2454" w:rsidRDefault="00BC08B5" w:rsidP="00270A9B">
            <w:r w:rsidRPr="00DD2454">
              <w:t>PC</w:t>
            </w:r>
          </w:p>
        </w:tc>
        <w:tc>
          <w:tcPr>
            <w:tcW w:w="2415" w:type="dxa"/>
          </w:tcPr>
          <w:p w14:paraId="7330420C" w14:textId="77777777" w:rsidR="00BC08B5" w:rsidRPr="00DD2454" w:rsidRDefault="00BC08B5" w:rsidP="00270A9B">
            <w:r w:rsidRPr="00DD2454">
              <w:t>Legal action against Council; loss of public support; resource implications; loss of reputation; closure of services if deemed unsafe</w:t>
            </w:r>
          </w:p>
        </w:tc>
        <w:tc>
          <w:tcPr>
            <w:tcW w:w="286" w:type="dxa"/>
            <w:shd w:val="clear" w:color="auto" w:fill="92D050"/>
          </w:tcPr>
          <w:p w14:paraId="1D62B03C" w14:textId="07ADDDAE" w:rsidR="00BC08B5" w:rsidRPr="00DD2454" w:rsidRDefault="00BC08B5" w:rsidP="00270A9B">
            <w:r>
              <w:t>1</w:t>
            </w:r>
          </w:p>
        </w:tc>
        <w:tc>
          <w:tcPr>
            <w:tcW w:w="461" w:type="dxa"/>
            <w:shd w:val="clear" w:color="auto" w:fill="FFFF00"/>
          </w:tcPr>
          <w:p w14:paraId="6E0FBA99" w14:textId="77777777" w:rsidR="00BC08B5" w:rsidRPr="00DD2454" w:rsidRDefault="00BC08B5" w:rsidP="00270A9B"/>
        </w:tc>
        <w:tc>
          <w:tcPr>
            <w:tcW w:w="462" w:type="dxa"/>
            <w:shd w:val="clear" w:color="auto" w:fill="FF0000"/>
          </w:tcPr>
          <w:p w14:paraId="6C766063" w14:textId="77777777" w:rsidR="00BC08B5" w:rsidRPr="00DD2454" w:rsidRDefault="00BC08B5" w:rsidP="00270A9B"/>
        </w:tc>
        <w:tc>
          <w:tcPr>
            <w:tcW w:w="1626" w:type="dxa"/>
          </w:tcPr>
          <w:p w14:paraId="145CA9E2" w14:textId="77777777" w:rsidR="00BC08B5" w:rsidRPr="00DD2454" w:rsidRDefault="00BC08B5" w:rsidP="00270A9B">
            <w:r w:rsidRPr="00DD2454">
              <w:t>Treat/ monitor</w:t>
            </w:r>
          </w:p>
        </w:tc>
        <w:tc>
          <w:tcPr>
            <w:tcW w:w="4531" w:type="dxa"/>
          </w:tcPr>
          <w:p w14:paraId="61195D70" w14:textId="77777777" w:rsidR="00BC08B5" w:rsidRDefault="00BC08B5" w:rsidP="00270A9B">
            <w:r w:rsidRPr="00DD2454">
              <w:t>Appropriate insurances in place; buildings/ equipment serviced regularly; open spaces maintained; H&amp;S regime in place; regular inspections</w:t>
            </w:r>
          </w:p>
          <w:p w14:paraId="3472AC7E" w14:textId="75D23DA3" w:rsidR="00BC08B5" w:rsidRPr="00DD2454" w:rsidRDefault="00BC08B5" w:rsidP="00270A9B">
            <w:pPr>
              <w:rPr>
                <w:color w:val="FF0000"/>
              </w:rPr>
            </w:pPr>
          </w:p>
        </w:tc>
      </w:tr>
      <w:tr w:rsidR="00BC08B5" w:rsidRPr="00DD2454" w14:paraId="62AF8874" w14:textId="77777777" w:rsidTr="00BC08B5">
        <w:tc>
          <w:tcPr>
            <w:tcW w:w="3686" w:type="dxa"/>
          </w:tcPr>
          <w:p w14:paraId="5455EC05" w14:textId="77777777" w:rsidR="00BC08B5" w:rsidRPr="00657AF6" w:rsidRDefault="00BC08B5" w:rsidP="00270A9B">
            <w:pPr>
              <w:rPr>
                <w:b w:val="0"/>
                <w:bCs/>
              </w:rPr>
            </w:pPr>
            <w:r w:rsidRPr="00657AF6">
              <w:rPr>
                <w:bCs/>
              </w:rPr>
              <w:t>Resources Management</w:t>
            </w:r>
          </w:p>
          <w:p w14:paraId="7F4C5CB2" w14:textId="77777777" w:rsidR="00BC08B5" w:rsidRPr="00DD2454" w:rsidRDefault="00BC08B5" w:rsidP="00270A9B">
            <w:r w:rsidRPr="00DD2454">
              <w:t>Industrial tribunal</w:t>
            </w:r>
          </w:p>
        </w:tc>
        <w:tc>
          <w:tcPr>
            <w:tcW w:w="987" w:type="dxa"/>
          </w:tcPr>
          <w:p w14:paraId="2F8D138C" w14:textId="77777777" w:rsidR="00BC08B5" w:rsidRPr="00DD2454" w:rsidRDefault="00BC08B5" w:rsidP="00270A9B">
            <w:r w:rsidRPr="00DD2454">
              <w:t>PC</w:t>
            </w:r>
          </w:p>
        </w:tc>
        <w:tc>
          <w:tcPr>
            <w:tcW w:w="2415" w:type="dxa"/>
          </w:tcPr>
          <w:p w14:paraId="5233B780" w14:textId="77777777" w:rsidR="00BC08B5" w:rsidRPr="00DD2454" w:rsidRDefault="00BC08B5" w:rsidP="00270A9B">
            <w:r w:rsidRPr="00DD2454">
              <w:t>Resource implications; poor press; impact on workforce and council during tribunal</w:t>
            </w:r>
          </w:p>
        </w:tc>
        <w:tc>
          <w:tcPr>
            <w:tcW w:w="286" w:type="dxa"/>
            <w:shd w:val="clear" w:color="auto" w:fill="92D050"/>
          </w:tcPr>
          <w:p w14:paraId="25139AF2" w14:textId="341E08DF" w:rsidR="00BC08B5" w:rsidRPr="00DD2454" w:rsidRDefault="00BC08B5" w:rsidP="00270A9B">
            <w:r>
              <w:t>1</w:t>
            </w:r>
          </w:p>
        </w:tc>
        <w:tc>
          <w:tcPr>
            <w:tcW w:w="461" w:type="dxa"/>
            <w:shd w:val="clear" w:color="auto" w:fill="FFFF00"/>
          </w:tcPr>
          <w:p w14:paraId="7C2BE989" w14:textId="77777777" w:rsidR="00BC08B5" w:rsidRPr="00DD2454" w:rsidRDefault="00BC08B5" w:rsidP="00270A9B"/>
        </w:tc>
        <w:tc>
          <w:tcPr>
            <w:tcW w:w="462" w:type="dxa"/>
            <w:shd w:val="clear" w:color="auto" w:fill="FF0000"/>
          </w:tcPr>
          <w:p w14:paraId="3BAB32BE" w14:textId="77777777" w:rsidR="00BC08B5" w:rsidRPr="00DD2454" w:rsidRDefault="00BC08B5" w:rsidP="00270A9B"/>
        </w:tc>
        <w:tc>
          <w:tcPr>
            <w:tcW w:w="1626" w:type="dxa"/>
          </w:tcPr>
          <w:p w14:paraId="31C6742C" w14:textId="77777777" w:rsidR="00BC08B5" w:rsidRPr="00DD2454" w:rsidRDefault="00BC08B5" w:rsidP="00270A9B">
            <w:r w:rsidRPr="00DD2454">
              <w:t>Treat/ monitor</w:t>
            </w:r>
          </w:p>
        </w:tc>
        <w:tc>
          <w:tcPr>
            <w:tcW w:w="4531" w:type="dxa"/>
          </w:tcPr>
          <w:p w14:paraId="76D6C413" w14:textId="77777777" w:rsidR="00BC08B5" w:rsidRDefault="00BC08B5" w:rsidP="00270A9B">
            <w:r w:rsidRPr="00DD2454">
              <w:t xml:space="preserve">Council supported by informal HR </w:t>
            </w:r>
            <w:proofErr w:type="gramStart"/>
            <w:r w:rsidRPr="00DD2454">
              <w:t>arrangements;</w:t>
            </w:r>
            <w:proofErr w:type="gramEnd"/>
            <w:r w:rsidRPr="00DD2454">
              <w:t xml:space="preserve"> access to legal advice</w:t>
            </w:r>
          </w:p>
          <w:p w14:paraId="60DB9352" w14:textId="57FDDE3F" w:rsidR="00BC08B5" w:rsidRPr="00DD2454" w:rsidRDefault="00BC08B5" w:rsidP="00270A9B"/>
        </w:tc>
      </w:tr>
      <w:tr w:rsidR="00BC08B5" w:rsidRPr="00DD2454" w14:paraId="259B9D04" w14:textId="77777777" w:rsidTr="00BC08B5">
        <w:tc>
          <w:tcPr>
            <w:tcW w:w="3686" w:type="dxa"/>
          </w:tcPr>
          <w:p w14:paraId="0312B7EA" w14:textId="77777777" w:rsidR="00BC08B5" w:rsidRPr="00657AF6" w:rsidRDefault="00BC08B5" w:rsidP="00270A9B">
            <w:pPr>
              <w:rPr>
                <w:b w:val="0"/>
                <w:bCs/>
              </w:rPr>
            </w:pPr>
            <w:r w:rsidRPr="00657AF6">
              <w:rPr>
                <w:bCs/>
              </w:rPr>
              <w:t>Resources Management</w:t>
            </w:r>
          </w:p>
          <w:p w14:paraId="00264375" w14:textId="77777777" w:rsidR="00BC08B5" w:rsidRPr="00DD2454" w:rsidRDefault="00BC08B5" w:rsidP="00270A9B">
            <w:r w:rsidRPr="00DD2454">
              <w:t>Fraud or theft</w:t>
            </w:r>
          </w:p>
        </w:tc>
        <w:tc>
          <w:tcPr>
            <w:tcW w:w="987" w:type="dxa"/>
          </w:tcPr>
          <w:p w14:paraId="56F6A2DE" w14:textId="77777777" w:rsidR="00BC08B5" w:rsidRPr="00DD2454" w:rsidRDefault="00BC08B5" w:rsidP="00270A9B">
            <w:r w:rsidRPr="00DD2454">
              <w:t>RFO</w:t>
            </w:r>
          </w:p>
        </w:tc>
        <w:tc>
          <w:tcPr>
            <w:tcW w:w="2415" w:type="dxa"/>
          </w:tcPr>
          <w:p w14:paraId="4ED2F46F" w14:textId="77777777" w:rsidR="00BC08B5" w:rsidRPr="00DD2454" w:rsidRDefault="00BC08B5" w:rsidP="00270A9B">
            <w:r w:rsidRPr="00DD2454">
              <w:t>Loss of revenue; reputational damage</w:t>
            </w:r>
          </w:p>
        </w:tc>
        <w:tc>
          <w:tcPr>
            <w:tcW w:w="286" w:type="dxa"/>
            <w:shd w:val="clear" w:color="auto" w:fill="92D050"/>
          </w:tcPr>
          <w:p w14:paraId="0DF83572" w14:textId="7F471060" w:rsidR="00BC08B5" w:rsidRPr="00DD2454" w:rsidRDefault="00BC08B5" w:rsidP="00270A9B">
            <w:r>
              <w:t>1</w:t>
            </w:r>
          </w:p>
        </w:tc>
        <w:tc>
          <w:tcPr>
            <w:tcW w:w="461" w:type="dxa"/>
            <w:shd w:val="clear" w:color="auto" w:fill="FFFF00"/>
          </w:tcPr>
          <w:p w14:paraId="06271834" w14:textId="77777777" w:rsidR="00BC08B5" w:rsidRPr="00DD2454" w:rsidRDefault="00BC08B5" w:rsidP="00270A9B"/>
        </w:tc>
        <w:tc>
          <w:tcPr>
            <w:tcW w:w="462" w:type="dxa"/>
            <w:shd w:val="clear" w:color="auto" w:fill="FF0000"/>
          </w:tcPr>
          <w:p w14:paraId="24D848CD" w14:textId="77777777" w:rsidR="00BC08B5" w:rsidRPr="00DD2454" w:rsidRDefault="00BC08B5" w:rsidP="00270A9B"/>
        </w:tc>
        <w:tc>
          <w:tcPr>
            <w:tcW w:w="1626" w:type="dxa"/>
          </w:tcPr>
          <w:p w14:paraId="186DA602" w14:textId="77777777" w:rsidR="00BC08B5" w:rsidRPr="00DD2454" w:rsidRDefault="00BC08B5" w:rsidP="00270A9B">
            <w:r w:rsidRPr="00DD2454">
              <w:t>Treat/ monitor</w:t>
            </w:r>
          </w:p>
        </w:tc>
        <w:tc>
          <w:tcPr>
            <w:tcW w:w="4531" w:type="dxa"/>
          </w:tcPr>
          <w:p w14:paraId="5C077836" w14:textId="7948C900" w:rsidR="00BC08B5" w:rsidRPr="002B4F24" w:rsidRDefault="00BC08B5" w:rsidP="00270A9B">
            <w:r w:rsidRPr="00DD2454">
              <w:t>Strong internal control systems; internal audit checks</w:t>
            </w:r>
          </w:p>
        </w:tc>
      </w:tr>
      <w:tr w:rsidR="00BC08B5" w:rsidRPr="00DD2454" w14:paraId="310A027A" w14:textId="77777777" w:rsidTr="00BC08B5">
        <w:tc>
          <w:tcPr>
            <w:tcW w:w="3686" w:type="dxa"/>
          </w:tcPr>
          <w:p w14:paraId="5DE35D6C" w14:textId="77777777" w:rsidR="00BC08B5" w:rsidRPr="00657AF6" w:rsidRDefault="00BC08B5" w:rsidP="00270A9B">
            <w:pPr>
              <w:rPr>
                <w:b w:val="0"/>
                <w:bCs/>
              </w:rPr>
            </w:pPr>
            <w:r w:rsidRPr="00657AF6">
              <w:rPr>
                <w:bCs/>
              </w:rPr>
              <w:t>Resources Management</w:t>
            </w:r>
          </w:p>
          <w:p w14:paraId="7683D032" w14:textId="77777777" w:rsidR="00BC08B5" w:rsidRPr="00DD2454" w:rsidRDefault="00BC08B5" w:rsidP="00270A9B">
            <w:r w:rsidRPr="00DD2454">
              <w:t>Failure of equipment</w:t>
            </w:r>
          </w:p>
        </w:tc>
        <w:tc>
          <w:tcPr>
            <w:tcW w:w="987" w:type="dxa"/>
          </w:tcPr>
          <w:p w14:paraId="39D717CF" w14:textId="77777777" w:rsidR="00BC08B5" w:rsidRPr="00DD2454" w:rsidRDefault="00BC08B5" w:rsidP="00270A9B">
            <w:r w:rsidRPr="00DD2454">
              <w:t>PC</w:t>
            </w:r>
          </w:p>
        </w:tc>
        <w:tc>
          <w:tcPr>
            <w:tcW w:w="2415" w:type="dxa"/>
          </w:tcPr>
          <w:p w14:paraId="0BB92D9B" w14:textId="77777777" w:rsidR="00BC08B5" w:rsidRPr="00DD2454" w:rsidRDefault="00BC08B5" w:rsidP="00270A9B">
            <w:r w:rsidRPr="00DD2454">
              <w:t>Service interruption</w:t>
            </w:r>
          </w:p>
        </w:tc>
        <w:tc>
          <w:tcPr>
            <w:tcW w:w="286" w:type="dxa"/>
            <w:shd w:val="clear" w:color="auto" w:fill="92D050"/>
          </w:tcPr>
          <w:p w14:paraId="5A1738C5" w14:textId="644C2A02" w:rsidR="00BC08B5" w:rsidRPr="00DD2454" w:rsidRDefault="00BC08B5" w:rsidP="00270A9B">
            <w:r>
              <w:t>1</w:t>
            </w:r>
          </w:p>
        </w:tc>
        <w:tc>
          <w:tcPr>
            <w:tcW w:w="461" w:type="dxa"/>
            <w:shd w:val="clear" w:color="auto" w:fill="FFFF00"/>
          </w:tcPr>
          <w:p w14:paraId="47E9D6E0" w14:textId="77777777" w:rsidR="00BC08B5" w:rsidRPr="00DD2454" w:rsidRDefault="00BC08B5" w:rsidP="00270A9B"/>
        </w:tc>
        <w:tc>
          <w:tcPr>
            <w:tcW w:w="462" w:type="dxa"/>
            <w:shd w:val="clear" w:color="auto" w:fill="FF0000"/>
          </w:tcPr>
          <w:p w14:paraId="70E52C22" w14:textId="77777777" w:rsidR="00BC08B5" w:rsidRPr="00DD2454" w:rsidRDefault="00BC08B5" w:rsidP="00270A9B"/>
        </w:tc>
        <w:tc>
          <w:tcPr>
            <w:tcW w:w="1626" w:type="dxa"/>
          </w:tcPr>
          <w:p w14:paraId="22DB0F9C" w14:textId="77777777" w:rsidR="00BC08B5" w:rsidRPr="00DD2454" w:rsidRDefault="00BC08B5" w:rsidP="00270A9B">
            <w:r w:rsidRPr="00DD2454">
              <w:t>Treat/ monitor</w:t>
            </w:r>
          </w:p>
        </w:tc>
        <w:tc>
          <w:tcPr>
            <w:tcW w:w="4531" w:type="dxa"/>
          </w:tcPr>
          <w:p w14:paraId="1FD21975" w14:textId="77777777" w:rsidR="00BC08B5" w:rsidRDefault="00BC08B5" w:rsidP="00270A9B">
            <w:r w:rsidRPr="00DD2454">
              <w:t>Regular maintenance</w:t>
            </w:r>
          </w:p>
          <w:p w14:paraId="5A274EE1" w14:textId="48C04000" w:rsidR="00BC08B5" w:rsidRPr="00DD2454" w:rsidRDefault="00BC08B5" w:rsidP="00270A9B">
            <w:pPr>
              <w:rPr>
                <w:color w:val="FF0000"/>
              </w:rPr>
            </w:pPr>
          </w:p>
        </w:tc>
      </w:tr>
      <w:tr w:rsidR="00BC08B5" w:rsidRPr="00DD2454" w14:paraId="4743905D" w14:textId="77777777" w:rsidTr="00BC08B5">
        <w:tc>
          <w:tcPr>
            <w:tcW w:w="3686" w:type="dxa"/>
          </w:tcPr>
          <w:p w14:paraId="680DDC02" w14:textId="77777777" w:rsidR="00BC08B5" w:rsidRPr="00657AF6" w:rsidRDefault="00BC08B5" w:rsidP="00270A9B">
            <w:pPr>
              <w:rPr>
                <w:b w:val="0"/>
                <w:bCs/>
              </w:rPr>
            </w:pPr>
            <w:r w:rsidRPr="00657AF6">
              <w:rPr>
                <w:bCs/>
              </w:rPr>
              <w:t>Resources Management</w:t>
            </w:r>
          </w:p>
          <w:p w14:paraId="76BE22D2" w14:textId="77777777" w:rsidR="00BC08B5" w:rsidRPr="00DD2454" w:rsidRDefault="00BC08B5" w:rsidP="00270A9B">
            <w:r w:rsidRPr="00DD2454">
              <w:t>Major emergencies/ situations</w:t>
            </w:r>
          </w:p>
        </w:tc>
        <w:tc>
          <w:tcPr>
            <w:tcW w:w="987" w:type="dxa"/>
          </w:tcPr>
          <w:p w14:paraId="774ADA48" w14:textId="77777777" w:rsidR="00BC08B5" w:rsidRPr="00DD2454" w:rsidRDefault="00BC08B5" w:rsidP="00270A9B">
            <w:r w:rsidRPr="00DD2454">
              <w:t>PC</w:t>
            </w:r>
          </w:p>
        </w:tc>
        <w:tc>
          <w:tcPr>
            <w:tcW w:w="2415" w:type="dxa"/>
          </w:tcPr>
          <w:p w14:paraId="0DA4F013" w14:textId="77777777" w:rsidR="00BC08B5" w:rsidRPr="00DD2454" w:rsidRDefault="00BC08B5" w:rsidP="00270A9B">
            <w:r w:rsidRPr="00DD2454">
              <w:t>Service disruption; lost revenue; relocation costs; reinstatement costs</w:t>
            </w:r>
          </w:p>
        </w:tc>
        <w:tc>
          <w:tcPr>
            <w:tcW w:w="286" w:type="dxa"/>
            <w:shd w:val="clear" w:color="auto" w:fill="92D050"/>
          </w:tcPr>
          <w:p w14:paraId="0B9ABC62" w14:textId="58F487BC" w:rsidR="00BC08B5" w:rsidRPr="00DD2454" w:rsidRDefault="00BC08B5" w:rsidP="00270A9B">
            <w:r>
              <w:t>1</w:t>
            </w:r>
          </w:p>
        </w:tc>
        <w:tc>
          <w:tcPr>
            <w:tcW w:w="461" w:type="dxa"/>
            <w:shd w:val="clear" w:color="auto" w:fill="FFFF00"/>
          </w:tcPr>
          <w:p w14:paraId="4A39A6E9" w14:textId="77777777" w:rsidR="00BC08B5" w:rsidRPr="00DD2454" w:rsidRDefault="00BC08B5" w:rsidP="00270A9B"/>
        </w:tc>
        <w:tc>
          <w:tcPr>
            <w:tcW w:w="462" w:type="dxa"/>
            <w:shd w:val="clear" w:color="auto" w:fill="FF0000"/>
          </w:tcPr>
          <w:p w14:paraId="20C51209" w14:textId="77777777" w:rsidR="00BC08B5" w:rsidRPr="00DD2454" w:rsidRDefault="00BC08B5" w:rsidP="00270A9B"/>
        </w:tc>
        <w:tc>
          <w:tcPr>
            <w:tcW w:w="1626" w:type="dxa"/>
          </w:tcPr>
          <w:p w14:paraId="4351B17F" w14:textId="77777777" w:rsidR="00BC08B5" w:rsidRPr="00DD2454" w:rsidRDefault="00BC08B5" w:rsidP="00270A9B">
            <w:r w:rsidRPr="00DD2454">
              <w:t>Treat/ monitor</w:t>
            </w:r>
          </w:p>
        </w:tc>
        <w:tc>
          <w:tcPr>
            <w:tcW w:w="4531" w:type="dxa"/>
          </w:tcPr>
          <w:p w14:paraId="68E196CE" w14:textId="77777777" w:rsidR="00BC08B5" w:rsidRDefault="00BC08B5" w:rsidP="00270A9B">
            <w:r w:rsidRPr="00DD2454">
              <w:t>Emergency plan in place; work in conjunction with SDC emergency planning officer</w:t>
            </w:r>
            <w:r>
              <w:t>.</w:t>
            </w:r>
          </w:p>
          <w:p w14:paraId="31633DB8" w14:textId="12642A2D" w:rsidR="00BC08B5" w:rsidRPr="00DD2454" w:rsidRDefault="00BC08B5" w:rsidP="00270A9B">
            <w:pPr>
              <w:rPr>
                <w:color w:val="FF0000"/>
              </w:rPr>
            </w:pPr>
          </w:p>
        </w:tc>
      </w:tr>
      <w:tr w:rsidR="00BC08B5" w:rsidRPr="00DD2454" w14:paraId="7AB534FD" w14:textId="77777777" w:rsidTr="00BC08B5">
        <w:tc>
          <w:tcPr>
            <w:tcW w:w="3686" w:type="dxa"/>
          </w:tcPr>
          <w:p w14:paraId="353A720C" w14:textId="77777777" w:rsidR="00BC08B5" w:rsidRPr="00657AF6" w:rsidRDefault="00BC08B5" w:rsidP="00270A9B">
            <w:pPr>
              <w:rPr>
                <w:b w:val="0"/>
                <w:bCs/>
              </w:rPr>
            </w:pPr>
            <w:r w:rsidRPr="00657AF6">
              <w:rPr>
                <w:bCs/>
              </w:rPr>
              <w:t>Municipal Building/Library</w:t>
            </w:r>
          </w:p>
          <w:p w14:paraId="1E361705" w14:textId="77777777" w:rsidR="00BC08B5" w:rsidRPr="00DD2454" w:rsidRDefault="00BC08B5" w:rsidP="00270A9B">
            <w:r w:rsidRPr="00DD2454">
              <w:t>Failure to collect income</w:t>
            </w:r>
          </w:p>
        </w:tc>
        <w:tc>
          <w:tcPr>
            <w:tcW w:w="987" w:type="dxa"/>
          </w:tcPr>
          <w:p w14:paraId="1C1DDA6F" w14:textId="77777777" w:rsidR="00BC08B5" w:rsidRPr="00DD2454" w:rsidRDefault="00BC08B5" w:rsidP="00270A9B">
            <w:r w:rsidRPr="00DD2454">
              <w:t>RFO</w:t>
            </w:r>
          </w:p>
        </w:tc>
        <w:tc>
          <w:tcPr>
            <w:tcW w:w="2415" w:type="dxa"/>
          </w:tcPr>
          <w:p w14:paraId="40518FF8" w14:textId="77777777" w:rsidR="00BC08B5" w:rsidRPr="00DD2454" w:rsidRDefault="00BC08B5" w:rsidP="00270A9B">
            <w:r w:rsidRPr="00DD2454">
              <w:t>Below expected income on other budgets</w:t>
            </w:r>
          </w:p>
        </w:tc>
        <w:tc>
          <w:tcPr>
            <w:tcW w:w="286" w:type="dxa"/>
            <w:shd w:val="clear" w:color="auto" w:fill="92D050"/>
          </w:tcPr>
          <w:p w14:paraId="140CE70D" w14:textId="77777777" w:rsidR="00BC08B5" w:rsidRPr="00DD2454" w:rsidRDefault="00BC08B5" w:rsidP="00270A9B">
            <w:r w:rsidRPr="00DD2454">
              <w:t>1</w:t>
            </w:r>
          </w:p>
        </w:tc>
        <w:tc>
          <w:tcPr>
            <w:tcW w:w="461" w:type="dxa"/>
            <w:shd w:val="clear" w:color="auto" w:fill="FFFF00"/>
          </w:tcPr>
          <w:p w14:paraId="4E089BEA" w14:textId="77777777" w:rsidR="00BC08B5" w:rsidRPr="00DD2454" w:rsidRDefault="00BC08B5" w:rsidP="00270A9B"/>
        </w:tc>
        <w:tc>
          <w:tcPr>
            <w:tcW w:w="462" w:type="dxa"/>
            <w:shd w:val="clear" w:color="auto" w:fill="FF0000"/>
          </w:tcPr>
          <w:p w14:paraId="3B5230B5" w14:textId="77777777" w:rsidR="00BC08B5" w:rsidRPr="00DD2454" w:rsidRDefault="00BC08B5" w:rsidP="00270A9B"/>
        </w:tc>
        <w:tc>
          <w:tcPr>
            <w:tcW w:w="1626" w:type="dxa"/>
          </w:tcPr>
          <w:p w14:paraId="5B235B48" w14:textId="77777777" w:rsidR="00BC08B5" w:rsidRPr="00DD2454" w:rsidRDefault="00BC08B5" w:rsidP="00270A9B">
            <w:r w:rsidRPr="00DD2454">
              <w:t>Treat/ monitor</w:t>
            </w:r>
          </w:p>
        </w:tc>
        <w:tc>
          <w:tcPr>
            <w:tcW w:w="4531" w:type="dxa"/>
          </w:tcPr>
          <w:p w14:paraId="0376AC1B" w14:textId="27B2C296" w:rsidR="00BC08B5" w:rsidRPr="00DD2454" w:rsidRDefault="00BC08B5" w:rsidP="00270A9B">
            <w:pPr>
              <w:rPr>
                <w:color w:val="FF0000"/>
              </w:rPr>
            </w:pPr>
            <w:r w:rsidRPr="00DD2454">
              <w:t xml:space="preserve">Budget monitoring reports to Finance Committee and RFO review and monitor </w:t>
            </w:r>
            <w:r w:rsidRPr="00DD2454">
              <w:lastRenderedPageBreak/>
              <w:t xml:space="preserve">income and expenditure monthly. Audit trail in place. </w:t>
            </w:r>
          </w:p>
        </w:tc>
      </w:tr>
      <w:tr w:rsidR="00BC08B5" w:rsidRPr="00DD2454" w14:paraId="174ADD5A" w14:textId="77777777" w:rsidTr="00BC08B5">
        <w:tc>
          <w:tcPr>
            <w:tcW w:w="3686" w:type="dxa"/>
          </w:tcPr>
          <w:p w14:paraId="14BEBC0F" w14:textId="77777777" w:rsidR="00BC08B5" w:rsidRPr="00657AF6" w:rsidRDefault="00BC08B5" w:rsidP="00270A9B">
            <w:pPr>
              <w:rPr>
                <w:b w:val="0"/>
                <w:bCs/>
              </w:rPr>
            </w:pPr>
            <w:r w:rsidRPr="00657AF6">
              <w:rPr>
                <w:bCs/>
              </w:rPr>
              <w:lastRenderedPageBreak/>
              <w:t>Municipal Building/Library</w:t>
            </w:r>
          </w:p>
          <w:p w14:paraId="74413F86" w14:textId="77777777" w:rsidR="00BC08B5" w:rsidRPr="00657AF6" w:rsidRDefault="00BC08B5" w:rsidP="00270A9B">
            <w:pPr>
              <w:rPr>
                <w:b w:val="0"/>
                <w:bCs/>
              </w:rPr>
            </w:pPr>
            <w:r w:rsidRPr="00657AF6">
              <w:rPr>
                <w:bCs/>
              </w:rPr>
              <w:t>Municipal Building/Library</w:t>
            </w:r>
          </w:p>
          <w:p w14:paraId="062EDABD" w14:textId="77777777" w:rsidR="00BC08B5" w:rsidRDefault="00BC08B5" w:rsidP="00270A9B"/>
          <w:p w14:paraId="4E8A3D3B" w14:textId="77777777" w:rsidR="00BC08B5" w:rsidRPr="00DD2454" w:rsidRDefault="00BC08B5" w:rsidP="00270A9B">
            <w:r w:rsidRPr="00DD2454">
              <w:t>Lack of adequate insurances</w:t>
            </w:r>
          </w:p>
        </w:tc>
        <w:tc>
          <w:tcPr>
            <w:tcW w:w="987" w:type="dxa"/>
          </w:tcPr>
          <w:p w14:paraId="285BDF98" w14:textId="77777777" w:rsidR="00BC08B5" w:rsidRPr="00DD2454" w:rsidRDefault="00BC08B5" w:rsidP="00270A9B">
            <w:r w:rsidRPr="00DD2454">
              <w:t>RFO</w:t>
            </w:r>
          </w:p>
        </w:tc>
        <w:tc>
          <w:tcPr>
            <w:tcW w:w="2415" w:type="dxa"/>
          </w:tcPr>
          <w:p w14:paraId="679D97EB" w14:textId="77777777" w:rsidR="00BC08B5" w:rsidRPr="00DD2454" w:rsidRDefault="00BC08B5" w:rsidP="00270A9B">
            <w:r w:rsidRPr="00DD2454">
              <w:t>Claims against the Council which are not covered resulting in additional expenditure not budgeted for.</w:t>
            </w:r>
          </w:p>
        </w:tc>
        <w:tc>
          <w:tcPr>
            <w:tcW w:w="286" w:type="dxa"/>
            <w:shd w:val="clear" w:color="auto" w:fill="92D050"/>
          </w:tcPr>
          <w:p w14:paraId="23D9FA13" w14:textId="77777777" w:rsidR="00BC08B5" w:rsidRPr="00DD2454" w:rsidRDefault="00BC08B5" w:rsidP="00270A9B">
            <w:r w:rsidRPr="00DD2454">
              <w:t>1</w:t>
            </w:r>
          </w:p>
        </w:tc>
        <w:tc>
          <w:tcPr>
            <w:tcW w:w="461" w:type="dxa"/>
            <w:shd w:val="clear" w:color="auto" w:fill="FFFF00"/>
          </w:tcPr>
          <w:p w14:paraId="7C5B6D5C" w14:textId="77777777" w:rsidR="00BC08B5" w:rsidRPr="00DD2454" w:rsidRDefault="00BC08B5" w:rsidP="00270A9B"/>
        </w:tc>
        <w:tc>
          <w:tcPr>
            <w:tcW w:w="462" w:type="dxa"/>
            <w:shd w:val="clear" w:color="auto" w:fill="FF0000"/>
          </w:tcPr>
          <w:p w14:paraId="5A7F670B" w14:textId="77777777" w:rsidR="00BC08B5" w:rsidRPr="00DD2454" w:rsidRDefault="00BC08B5" w:rsidP="00270A9B"/>
        </w:tc>
        <w:tc>
          <w:tcPr>
            <w:tcW w:w="1626" w:type="dxa"/>
          </w:tcPr>
          <w:p w14:paraId="64A0FE51" w14:textId="77777777" w:rsidR="00BC08B5" w:rsidRPr="00DD2454" w:rsidRDefault="00BC08B5" w:rsidP="00270A9B">
            <w:r w:rsidRPr="00DD2454">
              <w:t>Treat/ monitor</w:t>
            </w:r>
          </w:p>
        </w:tc>
        <w:tc>
          <w:tcPr>
            <w:tcW w:w="4531" w:type="dxa"/>
          </w:tcPr>
          <w:p w14:paraId="08BA7879" w14:textId="77777777" w:rsidR="00BC08B5" w:rsidRDefault="00BC08B5" w:rsidP="00270A9B">
            <w:r w:rsidRPr="00DD2454">
              <w:t>Insurance reviewed annually</w:t>
            </w:r>
          </w:p>
          <w:p w14:paraId="74AC767F" w14:textId="0FDFBDDA" w:rsidR="00BC08B5" w:rsidRPr="00DD2454" w:rsidRDefault="00BC08B5" w:rsidP="00270A9B">
            <w:pPr>
              <w:rPr>
                <w:color w:val="FF0000"/>
              </w:rPr>
            </w:pPr>
          </w:p>
        </w:tc>
      </w:tr>
      <w:tr w:rsidR="00BC08B5" w:rsidRPr="00DD2454" w14:paraId="4DDB9571" w14:textId="77777777" w:rsidTr="00BC08B5">
        <w:tc>
          <w:tcPr>
            <w:tcW w:w="3686" w:type="dxa"/>
          </w:tcPr>
          <w:p w14:paraId="2E1A78DF" w14:textId="77777777" w:rsidR="00BC08B5" w:rsidRPr="00657AF6" w:rsidRDefault="00BC08B5" w:rsidP="00270A9B">
            <w:pPr>
              <w:rPr>
                <w:b w:val="0"/>
                <w:bCs/>
              </w:rPr>
            </w:pPr>
            <w:r w:rsidRPr="00657AF6">
              <w:rPr>
                <w:bCs/>
              </w:rPr>
              <w:t>Municipal Building/Library</w:t>
            </w:r>
          </w:p>
          <w:p w14:paraId="489BDF2C" w14:textId="77777777" w:rsidR="00BC08B5" w:rsidRDefault="00BC08B5" w:rsidP="00270A9B"/>
          <w:p w14:paraId="1ECD84DC" w14:textId="77777777" w:rsidR="00BC08B5" w:rsidRPr="00DD2454" w:rsidRDefault="00BC08B5" w:rsidP="00270A9B">
            <w:r w:rsidRPr="00DD2454">
              <w:t>Vandalism</w:t>
            </w:r>
            <w:r>
              <w:t xml:space="preserve"> in library</w:t>
            </w:r>
          </w:p>
        </w:tc>
        <w:tc>
          <w:tcPr>
            <w:tcW w:w="987" w:type="dxa"/>
          </w:tcPr>
          <w:p w14:paraId="4D6EB8A6" w14:textId="77777777" w:rsidR="00BC08B5" w:rsidRPr="00DD2454" w:rsidRDefault="00BC08B5" w:rsidP="00270A9B">
            <w:r w:rsidRPr="00DD2454">
              <w:t>RFO</w:t>
            </w:r>
          </w:p>
        </w:tc>
        <w:tc>
          <w:tcPr>
            <w:tcW w:w="2415" w:type="dxa"/>
          </w:tcPr>
          <w:p w14:paraId="2BAE9225" w14:textId="77777777" w:rsidR="00BC08B5" w:rsidRPr="00DD2454" w:rsidRDefault="00BC08B5" w:rsidP="00270A9B">
            <w:r w:rsidRPr="00DD2454">
              <w:t>Reduced use, additional expenditure, poor image</w:t>
            </w:r>
          </w:p>
        </w:tc>
        <w:tc>
          <w:tcPr>
            <w:tcW w:w="286" w:type="dxa"/>
            <w:shd w:val="clear" w:color="auto" w:fill="92D050"/>
          </w:tcPr>
          <w:p w14:paraId="6329671D" w14:textId="77777777" w:rsidR="00BC08B5" w:rsidRPr="00DD2454" w:rsidRDefault="00BC08B5" w:rsidP="00270A9B">
            <w:r w:rsidRPr="00DD2454">
              <w:t>1</w:t>
            </w:r>
          </w:p>
        </w:tc>
        <w:tc>
          <w:tcPr>
            <w:tcW w:w="461" w:type="dxa"/>
            <w:shd w:val="clear" w:color="auto" w:fill="FFFF00"/>
          </w:tcPr>
          <w:p w14:paraId="46659CED" w14:textId="77777777" w:rsidR="00BC08B5" w:rsidRPr="00DD2454" w:rsidRDefault="00BC08B5" w:rsidP="00270A9B"/>
        </w:tc>
        <w:tc>
          <w:tcPr>
            <w:tcW w:w="462" w:type="dxa"/>
            <w:shd w:val="clear" w:color="auto" w:fill="FF0000"/>
          </w:tcPr>
          <w:p w14:paraId="4341FE53" w14:textId="77777777" w:rsidR="00BC08B5" w:rsidRPr="00DD2454" w:rsidRDefault="00BC08B5" w:rsidP="00270A9B"/>
        </w:tc>
        <w:tc>
          <w:tcPr>
            <w:tcW w:w="1626" w:type="dxa"/>
          </w:tcPr>
          <w:p w14:paraId="55C681E7" w14:textId="77777777" w:rsidR="00BC08B5" w:rsidRPr="00DD2454" w:rsidRDefault="00BC08B5" w:rsidP="00270A9B">
            <w:r w:rsidRPr="00DD2454">
              <w:t>Treat</w:t>
            </w:r>
          </w:p>
        </w:tc>
        <w:tc>
          <w:tcPr>
            <w:tcW w:w="4531" w:type="dxa"/>
          </w:tcPr>
          <w:p w14:paraId="2FD65DDC" w14:textId="15830101" w:rsidR="00BC08B5" w:rsidRPr="00DD2454" w:rsidRDefault="00BC08B5" w:rsidP="00270A9B">
            <w:pPr>
              <w:rPr>
                <w:color w:val="FF0000"/>
              </w:rPr>
            </w:pPr>
            <w:r w:rsidRPr="00DD2454">
              <w:t>Library alarmed. Daily inspections. Insurance reviewed annually. Repairs undertaken as quickly as possible</w:t>
            </w:r>
            <w:r>
              <w:t xml:space="preserve">. </w:t>
            </w:r>
          </w:p>
        </w:tc>
      </w:tr>
      <w:tr w:rsidR="00BC08B5" w:rsidRPr="00DD2454" w14:paraId="5E221C7C" w14:textId="77777777" w:rsidTr="00BC08B5">
        <w:tc>
          <w:tcPr>
            <w:tcW w:w="3686" w:type="dxa"/>
          </w:tcPr>
          <w:p w14:paraId="7C00E5B1" w14:textId="77777777" w:rsidR="00BC08B5" w:rsidRPr="00657AF6" w:rsidRDefault="00BC08B5" w:rsidP="00270A9B">
            <w:pPr>
              <w:rPr>
                <w:b w:val="0"/>
                <w:bCs/>
              </w:rPr>
            </w:pPr>
            <w:r w:rsidRPr="00657AF6">
              <w:rPr>
                <w:bCs/>
              </w:rPr>
              <w:t>Municipal Building/Library</w:t>
            </w:r>
          </w:p>
          <w:p w14:paraId="4978A8BE" w14:textId="77777777" w:rsidR="00BC08B5" w:rsidRPr="00DD2454" w:rsidRDefault="00BC08B5" w:rsidP="00270A9B">
            <w:r w:rsidRPr="00DD2454">
              <w:t>Inadequate</w:t>
            </w:r>
            <w:r>
              <w:t xml:space="preserve"> library</w:t>
            </w:r>
            <w:r w:rsidRPr="00DD2454">
              <w:t xml:space="preserve"> budget provision</w:t>
            </w:r>
          </w:p>
        </w:tc>
        <w:tc>
          <w:tcPr>
            <w:tcW w:w="987" w:type="dxa"/>
          </w:tcPr>
          <w:p w14:paraId="34EE5B2A" w14:textId="77777777" w:rsidR="00BC08B5" w:rsidRPr="00DD2454" w:rsidRDefault="00BC08B5" w:rsidP="00270A9B">
            <w:r w:rsidRPr="00DD2454">
              <w:t>RFO</w:t>
            </w:r>
          </w:p>
        </w:tc>
        <w:tc>
          <w:tcPr>
            <w:tcW w:w="2415" w:type="dxa"/>
          </w:tcPr>
          <w:p w14:paraId="372C2171" w14:textId="77777777" w:rsidR="00BC08B5" w:rsidRPr="00DD2454" w:rsidRDefault="00BC08B5" w:rsidP="00270A9B">
            <w:r w:rsidRPr="00DD2454">
              <w:t>Routine and essential maintenance not undertaken resulting in reduced use and health and safety issues.</w:t>
            </w:r>
          </w:p>
        </w:tc>
        <w:tc>
          <w:tcPr>
            <w:tcW w:w="286" w:type="dxa"/>
            <w:shd w:val="clear" w:color="auto" w:fill="92D050"/>
          </w:tcPr>
          <w:p w14:paraId="330BB4F5" w14:textId="77777777" w:rsidR="00BC08B5" w:rsidRPr="00DD2454" w:rsidRDefault="00BC08B5" w:rsidP="00270A9B">
            <w:r w:rsidRPr="00DD2454">
              <w:t>1</w:t>
            </w:r>
          </w:p>
        </w:tc>
        <w:tc>
          <w:tcPr>
            <w:tcW w:w="461" w:type="dxa"/>
            <w:shd w:val="clear" w:color="auto" w:fill="FFFF00"/>
          </w:tcPr>
          <w:p w14:paraId="6329EABA" w14:textId="77777777" w:rsidR="00BC08B5" w:rsidRPr="00DD2454" w:rsidRDefault="00BC08B5" w:rsidP="00270A9B"/>
        </w:tc>
        <w:tc>
          <w:tcPr>
            <w:tcW w:w="462" w:type="dxa"/>
            <w:shd w:val="clear" w:color="auto" w:fill="FF0000"/>
          </w:tcPr>
          <w:p w14:paraId="5A1EC599" w14:textId="77777777" w:rsidR="00BC08B5" w:rsidRPr="00DD2454" w:rsidRDefault="00BC08B5" w:rsidP="00270A9B"/>
        </w:tc>
        <w:tc>
          <w:tcPr>
            <w:tcW w:w="1626" w:type="dxa"/>
          </w:tcPr>
          <w:p w14:paraId="698F6B3A" w14:textId="77777777" w:rsidR="00BC08B5" w:rsidRPr="00DD2454" w:rsidRDefault="00BC08B5" w:rsidP="00270A9B">
            <w:r w:rsidRPr="00DD2454">
              <w:t>Treat</w:t>
            </w:r>
          </w:p>
        </w:tc>
        <w:tc>
          <w:tcPr>
            <w:tcW w:w="4531" w:type="dxa"/>
          </w:tcPr>
          <w:p w14:paraId="3F46883A" w14:textId="77777777" w:rsidR="00BC08B5" w:rsidRPr="003E5B9E" w:rsidRDefault="00BC08B5" w:rsidP="00270A9B">
            <w:r w:rsidRPr="00DD2454">
              <w:t>Budgets reviewed annually</w:t>
            </w:r>
          </w:p>
          <w:p w14:paraId="0FE4F89B" w14:textId="5DCA4EAA" w:rsidR="00BC08B5" w:rsidRPr="00DD2454" w:rsidRDefault="00BC08B5" w:rsidP="00270A9B">
            <w:pPr>
              <w:rPr>
                <w:color w:val="FF0000"/>
              </w:rPr>
            </w:pPr>
          </w:p>
        </w:tc>
      </w:tr>
      <w:tr w:rsidR="00BC08B5" w:rsidRPr="00DD2454" w14:paraId="31D3E54C" w14:textId="77777777" w:rsidTr="00BC08B5">
        <w:tc>
          <w:tcPr>
            <w:tcW w:w="3686" w:type="dxa"/>
          </w:tcPr>
          <w:p w14:paraId="5DABBA81" w14:textId="77777777" w:rsidR="00BC08B5" w:rsidRPr="00657AF6" w:rsidRDefault="00BC08B5" w:rsidP="00270A9B">
            <w:pPr>
              <w:rPr>
                <w:b w:val="0"/>
                <w:bCs/>
              </w:rPr>
            </w:pPr>
            <w:r w:rsidRPr="00657AF6">
              <w:rPr>
                <w:bCs/>
              </w:rPr>
              <w:t>Municipal Building/Library</w:t>
            </w:r>
          </w:p>
          <w:p w14:paraId="201ED190" w14:textId="77777777" w:rsidR="00BC08B5" w:rsidRPr="00DD2454" w:rsidRDefault="00BC08B5" w:rsidP="00270A9B">
            <w:r w:rsidRPr="00DD2454">
              <w:t>Personal injury</w:t>
            </w:r>
          </w:p>
        </w:tc>
        <w:tc>
          <w:tcPr>
            <w:tcW w:w="987" w:type="dxa"/>
          </w:tcPr>
          <w:p w14:paraId="595A4DF7" w14:textId="77777777" w:rsidR="00BC08B5" w:rsidRPr="00DD2454" w:rsidRDefault="00BC08B5" w:rsidP="00270A9B">
            <w:r w:rsidRPr="00DD2454">
              <w:t>PC</w:t>
            </w:r>
          </w:p>
        </w:tc>
        <w:tc>
          <w:tcPr>
            <w:tcW w:w="2415" w:type="dxa"/>
          </w:tcPr>
          <w:p w14:paraId="786DCF99" w14:textId="77777777" w:rsidR="00BC08B5" w:rsidRPr="00DD2454" w:rsidRDefault="00BC08B5" w:rsidP="00270A9B">
            <w:r w:rsidRPr="00DD2454">
              <w:t>Significant claims resulting in higher insurance premiums and loss of reputation</w:t>
            </w:r>
          </w:p>
        </w:tc>
        <w:tc>
          <w:tcPr>
            <w:tcW w:w="286" w:type="dxa"/>
            <w:shd w:val="clear" w:color="auto" w:fill="92D050"/>
          </w:tcPr>
          <w:p w14:paraId="27C21CBD" w14:textId="1B464E8E" w:rsidR="00BC08B5" w:rsidRPr="00DD2454" w:rsidRDefault="00BC08B5" w:rsidP="00270A9B"/>
        </w:tc>
        <w:tc>
          <w:tcPr>
            <w:tcW w:w="461" w:type="dxa"/>
            <w:shd w:val="clear" w:color="auto" w:fill="FFFF00"/>
          </w:tcPr>
          <w:p w14:paraId="5CD557C0" w14:textId="73405E05" w:rsidR="00BC08B5" w:rsidRPr="00DD2454" w:rsidRDefault="00BC08B5" w:rsidP="00270A9B">
            <w:r>
              <w:t>2</w:t>
            </w:r>
          </w:p>
        </w:tc>
        <w:tc>
          <w:tcPr>
            <w:tcW w:w="462" w:type="dxa"/>
            <w:shd w:val="clear" w:color="auto" w:fill="FF0000"/>
          </w:tcPr>
          <w:p w14:paraId="7F943976" w14:textId="77777777" w:rsidR="00BC08B5" w:rsidRPr="00DD2454" w:rsidRDefault="00BC08B5" w:rsidP="00270A9B"/>
        </w:tc>
        <w:tc>
          <w:tcPr>
            <w:tcW w:w="1626" w:type="dxa"/>
          </w:tcPr>
          <w:p w14:paraId="746D6677" w14:textId="77777777" w:rsidR="00BC08B5" w:rsidRPr="00DD2454" w:rsidRDefault="00BC08B5" w:rsidP="00270A9B">
            <w:r w:rsidRPr="00DD2454">
              <w:t>Treat/ monitor</w:t>
            </w:r>
          </w:p>
        </w:tc>
        <w:tc>
          <w:tcPr>
            <w:tcW w:w="4531" w:type="dxa"/>
          </w:tcPr>
          <w:p w14:paraId="4ED78574" w14:textId="77777777" w:rsidR="00BC08B5" w:rsidRDefault="00BC08B5" w:rsidP="00270A9B">
            <w:r w:rsidRPr="00DD2454">
              <w:t>Staff undertake frequent visual inspections and deal with problems. Equipment PAT tested</w:t>
            </w:r>
          </w:p>
          <w:p w14:paraId="3D279034" w14:textId="3538BEA7" w:rsidR="00BC08B5" w:rsidRPr="00DD2454" w:rsidRDefault="00BC08B5" w:rsidP="00270A9B"/>
        </w:tc>
      </w:tr>
      <w:tr w:rsidR="00BC08B5" w:rsidRPr="00DD2454" w14:paraId="43479517" w14:textId="77777777" w:rsidTr="00BC08B5">
        <w:tc>
          <w:tcPr>
            <w:tcW w:w="3686" w:type="dxa"/>
          </w:tcPr>
          <w:p w14:paraId="29105640" w14:textId="77777777" w:rsidR="00BC08B5" w:rsidRPr="00657AF6" w:rsidRDefault="00BC08B5" w:rsidP="00270A9B">
            <w:pPr>
              <w:rPr>
                <w:b w:val="0"/>
                <w:bCs/>
              </w:rPr>
            </w:pPr>
            <w:r w:rsidRPr="00657AF6">
              <w:rPr>
                <w:bCs/>
              </w:rPr>
              <w:t>Municipal Building/Library</w:t>
            </w:r>
          </w:p>
          <w:p w14:paraId="72C98D38" w14:textId="77777777" w:rsidR="00BC08B5" w:rsidRPr="00DD2454" w:rsidRDefault="00BC08B5" w:rsidP="00270A9B">
            <w:r>
              <w:t xml:space="preserve">Public </w:t>
            </w:r>
            <w:r w:rsidRPr="00DD2454">
              <w:t>Buildings not maintained</w:t>
            </w:r>
          </w:p>
        </w:tc>
        <w:tc>
          <w:tcPr>
            <w:tcW w:w="987" w:type="dxa"/>
          </w:tcPr>
          <w:p w14:paraId="393B917C" w14:textId="77777777" w:rsidR="00BC08B5" w:rsidRPr="00DD2454" w:rsidRDefault="00BC08B5" w:rsidP="00270A9B">
            <w:r w:rsidRPr="00DD2454">
              <w:t>PC</w:t>
            </w:r>
          </w:p>
        </w:tc>
        <w:tc>
          <w:tcPr>
            <w:tcW w:w="2415" w:type="dxa"/>
          </w:tcPr>
          <w:p w14:paraId="3D490A81" w14:textId="77777777" w:rsidR="00BC08B5" w:rsidRPr="00DD2454" w:rsidRDefault="00BC08B5" w:rsidP="00270A9B">
            <w:r w:rsidRPr="00DD2454">
              <w:t xml:space="preserve">Fabric of buildings deteriorates resulting in </w:t>
            </w:r>
            <w:r w:rsidRPr="00DD2454">
              <w:lastRenderedPageBreak/>
              <w:t>complaints and poor image</w:t>
            </w:r>
          </w:p>
        </w:tc>
        <w:tc>
          <w:tcPr>
            <w:tcW w:w="286" w:type="dxa"/>
            <w:shd w:val="clear" w:color="auto" w:fill="92D050"/>
          </w:tcPr>
          <w:p w14:paraId="3624C324" w14:textId="77777777" w:rsidR="00BC08B5" w:rsidRPr="00DD2454" w:rsidRDefault="00BC08B5" w:rsidP="00270A9B"/>
        </w:tc>
        <w:tc>
          <w:tcPr>
            <w:tcW w:w="461" w:type="dxa"/>
            <w:shd w:val="clear" w:color="auto" w:fill="FFFF00"/>
          </w:tcPr>
          <w:p w14:paraId="3B5F1279" w14:textId="0763EE1D" w:rsidR="00BC08B5" w:rsidRPr="00DD2454" w:rsidRDefault="00BC08B5" w:rsidP="00270A9B">
            <w:r>
              <w:t>2</w:t>
            </w:r>
          </w:p>
        </w:tc>
        <w:tc>
          <w:tcPr>
            <w:tcW w:w="462" w:type="dxa"/>
            <w:shd w:val="clear" w:color="auto" w:fill="FF0000"/>
          </w:tcPr>
          <w:p w14:paraId="49546FFE" w14:textId="77777777" w:rsidR="00BC08B5" w:rsidRPr="00DD2454" w:rsidRDefault="00BC08B5" w:rsidP="00270A9B"/>
        </w:tc>
        <w:tc>
          <w:tcPr>
            <w:tcW w:w="1626" w:type="dxa"/>
          </w:tcPr>
          <w:p w14:paraId="47593A6A" w14:textId="77777777" w:rsidR="00BC08B5" w:rsidRPr="00DD2454" w:rsidRDefault="00BC08B5" w:rsidP="00270A9B">
            <w:r w:rsidRPr="00DD2454">
              <w:t>Treat/ monitor</w:t>
            </w:r>
          </w:p>
        </w:tc>
        <w:tc>
          <w:tcPr>
            <w:tcW w:w="4531" w:type="dxa"/>
          </w:tcPr>
          <w:p w14:paraId="64C00D94" w14:textId="77777777" w:rsidR="00BC08B5" w:rsidRDefault="00BC08B5" w:rsidP="00270A9B">
            <w:r w:rsidRPr="00DD2454">
              <w:t>Buildings monitored and reviewed</w:t>
            </w:r>
            <w:r>
              <w:t>.</w:t>
            </w:r>
          </w:p>
          <w:p w14:paraId="36D5CDDE" w14:textId="5CF6DFE9" w:rsidR="00BC08B5" w:rsidRPr="00DD2454" w:rsidRDefault="00BC08B5" w:rsidP="00270A9B">
            <w:pPr>
              <w:rPr>
                <w:color w:val="FF0000"/>
              </w:rPr>
            </w:pPr>
          </w:p>
        </w:tc>
      </w:tr>
      <w:tr w:rsidR="00BC08B5" w:rsidRPr="00DD2454" w14:paraId="084A50C4" w14:textId="77777777" w:rsidTr="00BC08B5">
        <w:tc>
          <w:tcPr>
            <w:tcW w:w="3686" w:type="dxa"/>
          </w:tcPr>
          <w:p w14:paraId="2C2F6C39" w14:textId="77777777" w:rsidR="00BC08B5" w:rsidRPr="00657AF6" w:rsidRDefault="00BC08B5" w:rsidP="00270A9B">
            <w:pPr>
              <w:rPr>
                <w:b w:val="0"/>
                <w:bCs/>
              </w:rPr>
            </w:pPr>
            <w:r w:rsidRPr="00657AF6">
              <w:rPr>
                <w:bCs/>
              </w:rPr>
              <w:t>Municipal Building/Library</w:t>
            </w:r>
          </w:p>
          <w:p w14:paraId="32578A85" w14:textId="77777777" w:rsidR="00BC08B5" w:rsidRPr="00DD2454" w:rsidRDefault="00BC08B5" w:rsidP="00270A9B">
            <w:r w:rsidRPr="00DD2454">
              <w:t>Lack of security</w:t>
            </w:r>
          </w:p>
        </w:tc>
        <w:tc>
          <w:tcPr>
            <w:tcW w:w="987" w:type="dxa"/>
          </w:tcPr>
          <w:p w14:paraId="6369D28D" w14:textId="77777777" w:rsidR="00BC08B5" w:rsidRPr="00DD2454" w:rsidRDefault="00BC08B5" w:rsidP="00270A9B">
            <w:r w:rsidRPr="00DD2454">
              <w:t>RFO</w:t>
            </w:r>
          </w:p>
        </w:tc>
        <w:tc>
          <w:tcPr>
            <w:tcW w:w="2415" w:type="dxa"/>
          </w:tcPr>
          <w:p w14:paraId="6DBF5AF0" w14:textId="77777777" w:rsidR="00BC08B5" w:rsidRPr="00DD2454" w:rsidRDefault="00BC08B5" w:rsidP="00270A9B">
            <w:r w:rsidRPr="00DD2454">
              <w:t xml:space="preserve">Theft and damage resulting in reduced usage and reputational damage. Higher insurance premiums </w:t>
            </w:r>
          </w:p>
        </w:tc>
        <w:tc>
          <w:tcPr>
            <w:tcW w:w="286" w:type="dxa"/>
            <w:shd w:val="clear" w:color="auto" w:fill="92D050"/>
          </w:tcPr>
          <w:p w14:paraId="6110A2B8" w14:textId="1FB29199" w:rsidR="00BC08B5" w:rsidRPr="00DD2454" w:rsidRDefault="00BC08B5" w:rsidP="00270A9B">
            <w:r>
              <w:t>1</w:t>
            </w:r>
          </w:p>
        </w:tc>
        <w:tc>
          <w:tcPr>
            <w:tcW w:w="461" w:type="dxa"/>
            <w:shd w:val="clear" w:color="auto" w:fill="FFFF00"/>
          </w:tcPr>
          <w:p w14:paraId="563F5EA9" w14:textId="77777777" w:rsidR="00BC08B5" w:rsidRPr="00DD2454" w:rsidRDefault="00BC08B5" w:rsidP="00270A9B"/>
        </w:tc>
        <w:tc>
          <w:tcPr>
            <w:tcW w:w="462" w:type="dxa"/>
            <w:shd w:val="clear" w:color="auto" w:fill="FF0000"/>
          </w:tcPr>
          <w:p w14:paraId="581F4FDC" w14:textId="77777777" w:rsidR="00BC08B5" w:rsidRPr="00DD2454" w:rsidRDefault="00BC08B5" w:rsidP="00270A9B"/>
        </w:tc>
        <w:tc>
          <w:tcPr>
            <w:tcW w:w="1626" w:type="dxa"/>
          </w:tcPr>
          <w:p w14:paraId="44479C4A" w14:textId="77777777" w:rsidR="00BC08B5" w:rsidRPr="00DD2454" w:rsidRDefault="00BC08B5" w:rsidP="00270A9B">
            <w:r w:rsidRPr="00DD2454">
              <w:t>Treat/ monitor</w:t>
            </w:r>
          </w:p>
        </w:tc>
        <w:tc>
          <w:tcPr>
            <w:tcW w:w="4531" w:type="dxa"/>
          </w:tcPr>
          <w:p w14:paraId="5DDAA2A5" w14:textId="77777777" w:rsidR="00BC08B5" w:rsidRDefault="00BC08B5" w:rsidP="00270A9B">
            <w:r w:rsidRPr="00DD2454">
              <w:t xml:space="preserve">Regular </w:t>
            </w:r>
            <w:proofErr w:type="gramStart"/>
            <w:r w:rsidRPr="00DD2454">
              <w:t>banking;</w:t>
            </w:r>
            <w:proofErr w:type="gramEnd"/>
            <w:r w:rsidRPr="00DD2454">
              <w:t xml:space="preserve"> cash secured; library alarmed; security for regalia; set keyholders</w:t>
            </w:r>
            <w:r>
              <w:t>.</w:t>
            </w:r>
          </w:p>
          <w:p w14:paraId="279E8B14" w14:textId="05F8E648" w:rsidR="00BC08B5" w:rsidRPr="00DD2454" w:rsidRDefault="00BC08B5" w:rsidP="00270A9B">
            <w:pPr>
              <w:rPr>
                <w:color w:val="FF0000"/>
              </w:rPr>
            </w:pPr>
          </w:p>
        </w:tc>
      </w:tr>
      <w:tr w:rsidR="00BC08B5" w:rsidRPr="00DD2454" w14:paraId="0121E76F" w14:textId="77777777" w:rsidTr="00BC08B5">
        <w:tc>
          <w:tcPr>
            <w:tcW w:w="3686" w:type="dxa"/>
          </w:tcPr>
          <w:p w14:paraId="26092228" w14:textId="77777777" w:rsidR="00BC08B5" w:rsidRPr="00657AF6" w:rsidRDefault="00BC08B5" w:rsidP="00270A9B">
            <w:pPr>
              <w:rPr>
                <w:b w:val="0"/>
                <w:bCs/>
              </w:rPr>
            </w:pPr>
            <w:r w:rsidRPr="00657AF6">
              <w:rPr>
                <w:bCs/>
              </w:rPr>
              <w:t>Municipal Building/Library</w:t>
            </w:r>
          </w:p>
          <w:p w14:paraId="47701FCA" w14:textId="77777777" w:rsidR="00BC08B5" w:rsidRPr="00DD2454" w:rsidRDefault="00BC08B5" w:rsidP="00270A9B">
            <w:r w:rsidRPr="00DD2454">
              <w:t xml:space="preserve">Failure to review or collect </w:t>
            </w:r>
            <w:r>
              <w:t xml:space="preserve">library </w:t>
            </w:r>
            <w:r w:rsidRPr="00DD2454">
              <w:t>charges</w:t>
            </w:r>
            <w:r>
              <w:t xml:space="preserve"> and income</w:t>
            </w:r>
          </w:p>
        </w:tc>
        <w:tc>
          <w:tcPr>
            <w:tcW w:w="987" w:type="dxa"/>
          </w:tcPr>
          <w:p w14:paraId="33805842" w14:textId="77777777" w:rsidR="00BC08B5" w:rsidRPr="00DD2454" w:rsidRDefault="00BC08B5" w:rsidP="00270A9B">
            <w:r w:rsidRPr="00DD2454">
              <w:t>PC/Librarian</w:t>
            </w:r>
          </w:p>
        </w:tc>
        <w:tc>
          <w:tcPr>
            <w:tcW w:w="2415" w:type="dxa"/>
          </w:tcPr>
          <w:p w14:paraId="5DC6A794" w14:textId="77777777" w:rsidR="00BC08B5" w:rsidRPr="00DD2454" w:rsidRDefault="00BC08B5" w:rsidP="00270A9B">
            <w:r w:rsidRPr="00DD2454">
              <w:t>Reduced income to the Council and out of date charges</w:t>
            </w:r>
          </w:p>
        </w:tc>
        <w:tc>
          <w:tcPr>
            <w:tcW w:w="286" w:type="dxa"/>
            <w:shd w:val="clear" w:color="auto" w:fill="92D050"/>
          </w:tcPr>
          <w:p w14:paraId="2917BD2C" w14:textId="4138E252" w:rsidR="00BC08B5" w:rsidRPr="00DD2454" w:rsidRDefault="00BC08B5" w:rsidP="00270A9B">
            <w:r>
              <w:t>1</w:t>
            </w:r>
          </w:p>
        </w:tc>
        <w:tc>
          <w:tcPr>
            <w:tcW w:w="461" w:type="dxa"/>
            <w:shd w:val="clear" w:color="auto" w:fill="FFFF00"/>
          </w:tcPr>
          <w:p w14:paraId="0EC103C0" w14:textId="77777777" w:rsidR="00BC08B5" w:rsidRPr="00DD2454" w:rsidRDefault="00BC08B5" w:rsidP="00270A9B"/>
        </w:tc>
        <w:tc>
          <w:tcPr>
            <w:tcW w:w="462" w:type="dxa"/>
            <w:shd w:val="clear" w:color="auto" w:fill="FF0000"/>
          </w:tcPr>
          <w:p w14:paraId="1DB98A29" w14:textId="77777777" w:rsidR="00BC08B5" w:rsidRPr="00DD2454" w:rsidRDefault="00BC08B5" w:rsidP="00270A9B"/>
        </w:tc>
        <w:tc>
          <w:tcPr>
            <w:tcW w:w="1626" w:type="dxa"/>
          </w:tcPr>
          <w:p w14:paraId="71F5FD37" w14:textId="77777777" w:rsidR="00BC08B5" w:rsidRPr="00DD2454" w:rsidRDefault="00BC08B5" w:rsidP="00270A9B">
            <w:r w:rsidRPr="00DD2454">
              <w:t>Treat/ monitor</w:t>
            </w:r>
          </w:p>
        </w:tc>
        <w:tc>
          <w:tcPr>
            <w:tcW w:w="4531" w:type="dxa"/>
          </w:tcPr>
          <w:p w14:paraId="7022FC4E" w14:textId="77777777" w:rsidR="00BC08B5" w:rsidRDefault="00BC08B5" w:rsidP="00270A9B">
            <w:r w:rsidRPr="00DD2454">
              <w:t>Charges reviewed annually. Internal audit checks.</w:t>
            </w:r>
          </w:p>
          <w:p w14:paraId="09363F2A" w14:textId="38A71C91" w:rsidR="00BC08B5" w:rsidRPr="00DD2454" w:rsidRDefault="00BC08B5" w:rsidP="00270A9B"/>
        </w:tc>
      </w:tr>
      <w:tr w:rsidR="00BC08B5" w:rsidRPr="00DD2454" w14:paraId="6D45AF91" w14:textId="77777777" w:rsidTr="00BC08B5">
        <w:tc>
          <w:tcPr>
            <w:tcW w:w="3686" w:type="dxa"/>
          </w:tcPr>
          <w:p w14:paraId="0CB83125" w14:textId="77777777" w:rsidR="00BC08B5" w:rsidRPr="00657AF6" w:rsidRDefault="00BC08B5" w:rsidP="00270A9B">
            <w:pPr>
              <w:rPr>
                <w:b w:val="0"/>
                <w:bCs/>
              </w:rPr>
            </w:pPr>
            <w:r w:rsidRPr="00657AF6">
              <w:rPr>
                <w:bCs/>
              </w:rPr>
              <w:t>Municipal Building/Library</w:t>
            </w:r>
          </w:p>
          <w:p w14:paraId="1142052E" w14:textId="77777777" w:rsidR="00BC08B5" w:rsidRPr="00DD2454" w:rsidRDefault="00BC08B5" w:rsidP="00270A9B">
            <w:r w:rsidRPr="00DD2454">
              <w:t>Significant damage to building</w:t>
            </w:r>
          </w:p>
        </w:tc>
        <w:tc>
          <w:tcPr>
            <w:tcW w:w="987" w:type="dxa"/>
          </w:tcPr>
          <w:p w14:paraId="2CCD5F2F" w14:textId="77777777" w:rsidR="00BC08B5" w:rsidRPr="00DD2454" w:rsidRDefault="00BC08B5" w:rsidP="00270A9B">
            <w:r w:rsidRPr="00DD2454">
              <w:t>RFO</w:t>
            </w:r>
          </w:p>
        </w:tc>
        <w:tc>
          <w:tcPr>
            <w:tcW w:w="2415" w:type="dxa"/>
          </w:tcPr>
          <w:p w14:paraId="5DC9695F" w14:textId="77777777" w:rsidR="00BC08B5" w:rsidRPr="00DD2454" w:rsidRDefault="00BC08B5" w:rsidP="00270A9B">
            <w:r w:rsidRPr="00DD2454">
              <w:t xml:space="preserve">Interruption of service; reduced income; disruption </w:t>
            </w:r>
          </w:p>
        </w:tc>
        <w:tc>
          <w:tcPr>
            <w:tcW w:w="286" w:type="dxa"/>
            <w:shd w:val="clear" w:color="auto" w:fill="92D050"/>
          </w:tcPr>
          <w:p w14:paraId="12DC5B29" w14:textId="77777777" w:rsidR="00BC08B5" w:rsidRPr="00DD2454" w:rsidRDefault="00BC08B5" w:rsidP="00270A9B"/>
        </w:tc>
        <w:tc>
          <w:tcPr>
            <w:tcW w:w="461" w:type="dxa"/>
            <w:shd w:val="clear" w:color="auto" w:fill="FFFF00"/>
          </w:tcPr>
          <w:p w14:paraId="2AA1F66F" w14:textId="3E4F4AAB" w:rsidR="00BC08B5" w:rsidRPr="00DD2454" w:rsidRDefault="00BC08B5" w:rsidP="00270A9B">
            <w:r>
              <w:t>2</w:t>
            </w:r>
          </w:p>
        </w:tc>
        <w:tc>
          <w:tcPr>
            <w:tcW w:w="462" w:type="dxa"/>
            <w:shd w:val="clear" w:color="auto" w:fill="FF0000"/>
          </w:tcPr>
          <w:p w14:paraId="2277BF31" w14:textId="77777777" w:rsidR="00BC08B5" w:rsidRPr="00DD2454" w:rsidRDefault="00BC08B5" w:rsidP="00270A9B"/>
        </w:tc>
        <w:tc>
          <w:tcPr>
            <w:tcW w:w="1626" w:type="dxa"/>
          </w:tcPr>
          <w:p w14:paraId="66EE7D7C" w14:textId="77777777" w:rsidR="00BC08B5" w:rsidRPr="00DD2454" w:rsidRDefault="00BC08B5" w:rsidP="00270A9B">
            <w:r w:rsidRPr="00DD2454">
              <w:t>Treat/ monitor</w:t>
            </w:r>
          </w:p>
        </w:tc>
        <w:tc>
          <w:tcPr>
            <w:tcW w:w="4531" w:type="dxa"/>
          </w:tcPr>
          <w:p w14:paraId="4A42856D" w14:textId="77777777" w:rsidR="00BC08B5" w:rsidRDefault="00BC08B5" w:rsidP="00270A9B">
            <w:r w:rsidRPr="00DD2454">
              <w:t>Rigorous H&amp;S regime; electrical tests carried out as required, modern standards maintained; building staffed when open; financial reserves in place</w:t>
            </w:r>
            <w:r>
              <w:t>.</w:t>
            </w:r>
          </w:p>
          <w:p w14:paraId="75057425" w14:textId="569AC45C" w:rsidR="00BC08B5" w:rsidRPr="00DD2454" w:rsidRDefault="00BC08B5" w:rsidP="00270A9B">
            <w:pPr>
              <w:rPr>
                <w:color w:val="FF0000"/>
              </w:rPr>
            </w:pPr>
          </w:p>
        </w:tc>
      </w:tr>
      <w:tr w:rsidR="00BC08B5" w:rsidRPr="00DD2454" w14:paraId="47765505" w14:textId="77777777" w:rsidTr="00BC08B5">
        <w:tc>
          <w:tcPr>
            <w:tcW w:w="3686" w:type="dxa"/>
          </w:tcPr>
          <w:p w14:paraId="256D3EE5" w14:textId="77777777" w:rsidR="00BC08B5" w:rsidRPr="00657AF6" w:rsidRDefault="00BC08B5" w:rsidP="00270A9B">
            <w:pPr>
              <w:rPr>
                <w:b w:val="0"/>
                <w:bCs/>
              </w:rPr>
            </w:pPr>
            <w:r w:rsidRPr="00657AF6">
              <w:rPr>
                <w:bCs/>
              </w:rPr>
              <w:t>Municipal Building/Library</w:t>
            </w:r>
          </w:p>
          <w:p w14:paraId="6B129C59" w14:textId="77777777" w:rsidR="00BC08B5" w:rsidRPr="00DD2454" w:rsidRDefault="00BC08B5" w:rsidP="00270A9B">
            <w:r w:rsidRPr="00DD2454">
              <w:t>Asbestos management</w:t>
            </w:r>
          </w:p>
        </w:tc>
        <w:tc>
          <w:tcPr>
            <w:tcW w:w="987" w:type="dxa"/>
          </w:tcPr>
          <w:p w14:paraId="4404F546" w14:textId="77777777" w:rsidR="00BC08B5" w:rsidRPr="00DD2454" w:rsidRDefault="00BC08B5" w:rsidP="00270A9B">
            <w:r w:rsidRPr="00DD2454">
              <w:t>RFO</w:t>
            </w:r>
          </w:p>
        </w:tc>
        <w:tc>
          <w:tcPr>
            <w:tcW w:w="2415" w:type="dxa"/>
          </w:tcPr>
          <w:p w14:paraId="0D424A7C" w14:textId="77777777" w:rsidR="00BC08B5" w:rsidRPr="00DD2454" w:rsidRDefault="00BC08B5" w:rsidP="00270A9B">
            <w:r w:rsidRPr="00DD2454">
              <w:t>Danger to health; disruption to services; loss of income; possible insurance claims</w:t>
            </w:r>
          </w:p>
        </w:tc>
        <w:tc>
          <w:tcPr>
            <w:tcW w:w="286" w:type="dxa"/>
            <w:shd w:val="clear" w:color="auto" w:fill="92D050"/>
          </w:tcPr>
          <w:p w14:paraId="43303889" w14:textId="77777777" w:rsidR="00BC08B5" w:rsidRPr="00DD2454" w:rsidRDefault="00BC08B5" w:rsidP="00270A9B"/>
        </w:tc>
        <w:tc>
          <w:tcPr>
            <w:tcW w:w="461" w:type="dxa"/>
            <w:shd w:val="clear" w:color="auto" w:fill="FFFF00"/>
          </w:tcPr>
          <w:p w14:paraId="2BF5B02B" w14:textId="02F044A9" w:rsidR="00BC08B5" w:rsidRPr="00DD2454" w:rsidRDefault="00BC08B5" w:rsidP="00270A9B">
            <w:r>
              <w:t>2</w:t>
            </w:r>
          </w:p>
        </w:tc>
        <w:tc>
          <w:tcPr>
            <w:tcW w:w="462" w:type="dxa"/>
            <w:shd w:val="clear" w:color="auto" w:fill="FF0000"/>
          </w:tcPr>
          <w:p w14:paraId="0B7437A4" w14:textId="77777777" w:rsidR="00BC08B5" w:rsidRPr="00DD2454" w:rsidRDefault="00BC08B5" w:rsidP="00270A9B"/>
        </w:tc>
        <w:tc>
          <w:tcPr>
            <w:tcW w:w="1626" w:type="dxa"/>
          </w:tcPr>
          <w:p w14:paraId="04875623" w14:textId="77777777" w:rsidR="00BC08B5" w:rsidRPr="00DD2454" w:rsidRDefault="00BC08B5" w:rsidP="00270A9B">
            <w:r w:rsidRPr="00DD2454">
              <w:t>Treat/ monitor</w:t>
            </w:r>
          </w:p>
        </w:tc>
        <w:tc>
          <w:tcPr>
            <w:tcW w:w="4531" w:type="dxa"/>
          </w:tcPr>
          <w:p w14:paraId="3FF49A90" w14:textId="77777777" w:rsidR="00BC08B5" w:rsidRDefault="00BC08B5" w:rsidP="00270A9B">
            <w:r w:rsidRPr="00DD2454">
              <w:t>Asbestos management plan in place</w:t>
            </w:r>
            <w:r>
              <w:t>.</w:t>
            </w:r>
          </w:p>
          <w:p w14:paraId="25DA6C38" w14:textId="65A3FD38" w:rsidR="00BC08B5" w:rsidRPr="00DD2454" w:rsidRDefault="00BC08B5" w:rsidP="00270A9B">
            <w:pPr>
              <w:rPr>
                <w:color w:val="FF0000"/>
              </w:rPr>
            </w:pPr>
          </w:p>
        </w:tc>
      </w:tr>
      <w:tr w:rsidR="00BC08B5" w:rsidRPr="00DD2454" w14:paraId="73DEDEB5" w14:textId="77777777" w:rsidTr="00BC08B5">
        <w:tc>
          <w:tcPr>
            <w:tcW w:w="3686" w:type="dxa"/>
          </w:tcPr>
          <w:p w14:paraId="16635635" w14:textId="77777777" w:rsidR="00BC08B5" w:rsidRPr="00657AF6" w:rsidRDefault="00BC08B5" w:rsidP="00270A9B">
            <w:pPr>
              <w:rPr>
                <w:b w:val="0"/>
                <w:bCs/>
              </w:rPr>
            </w:pPr>
            <w:r w:rsidRPr="00657AF6">
              <w:rPr>
                <w:bCs/>
              </w:rPr>
              <w:t>Sandgate Park</w:t>
            </w:r>
          </w:p>
          <w:p w14:paraId="7BEEFD40" w14:textId="77777777" w:rsidR="00BC08B5" w:rsidRPr="00DD2454" w:rsidRDefault="00BC08B5" w:rsidP="00270A9B">
            <w:r w:rsidRPr="00DD2454">
              <w:t xml:space="preserve">  Inadequate inspection/ maintenance records</w:t>
            </w:r>
          </w:p>
        </w:tc>
        <w:tc>
          <w:tcPr>
            <w:tcW w:w="987" w:type="dxa"/>
          </w:tcPr>
          <w:p w14:paraId="1A7683D4" w14:textId="77777777" w:rsidR="00BC08B5" w:rsidRPr="00DD2454" w:rsidRDefault="00BC08B5" w:rsidP="00270A9B">
            <w:r w:rsidRPr="00DD2454">
              <w:t>RFO</w:t>
            </w:r>
          </w:p>
        </w:tc>
        <w:tc>
          <w:tcPr>
            <w:tcW w:w="2415" w:type="dxa"/>
          </w:tcPr>
          <w:p w14:paraId="4FAC0DFE" w14:textId="77777777" w:rsidR="00BC08B5" w:rsidRPr="00DD2454" w:rsidRDefault="00BC08B5" w:rsidP="00270A9B">
            <w:r w:rsidRPr="00DD2454">
              <w:t xml:space="preserve">Cannot be sure and prove that equipment has been checked or is safe or have early </w:t>
            </w:r>
            <w:r w:rsidRPr="00DD2454">
              <w:lastRenderedPageBreak/>
              <w:t>identification of future repairs/ renewals resulting in accidents, possible claims against the Council and unable to plan for expenditure</w:t>
            </w:r>
          </w:p>
        </w:tc>
        <w:tc>
          <w:tcPr>
            <w:tcW w:w="286" w:type="dxa"/>
            <w:shd w:val="clear" w:color="auto" w:fill="92D050"/>
          </w:tcPr>
          <w:p w14:paraId="16A1A909" w14:textId="5AD3745A" w:rsidR="00BC08B5" w:rsidRPr="00DD2454" w:rsidRDefault="00BC08B5" w:rsidP="00270A9B"/>
        </w:tc>
        <w:tc>
          <w:tcPr>
            <w:tcW w:w="461" w:type="dxa"/>
            <w:shd w:val="clear" w:color="auto" w:fill="FFFF00"/>
          </w:tcPr>
          <w:p w14:paraId="52DE76FD" w14:textId="7D238159" w:rsidR="00BC08B5" w:rsidRPr="00DD2454" w:rsidRDefault="00BC08B5" w:rsidP="00270A9B">
            <w:r>
              <w:t>2</w:t>
            </w:r>
          </w:p>
        </w:tc>
        <w:tc>
          <w:tcPr>
            <w:tcW w:w="462" w:type="dxa"/>
            <w:shd w:val="clear" w:color="auto" w:fill="FF0000"/>
          </w:tcPr>
          <w:p w14:paraId="3B87B502" w14:textId="77777777" w:rsidR="00BC08B5" w:rsidRPr="00DD2454" w:rsidRDefault="00BC08B5" w:rsidP="00270A9B"/>
        </w:tc>
        <w:tc>
          <w:tcPr>
            <w:tcW w:w="1626" w:type="dxa"/>
          </w:tcPr>
          <w:p w14:paraId="6037D32F" w14:textId="77777777" w:rsidR="00BC08B5" w:rsidRPr="00DD2454" w:rsidRDefault="00BC08B5" w:rsidP="00270A9B">
            <w:r w:rsidRPr="00DD2454">
              <w:t>Treat/ monitor</w:t>
            </w:r>
          </w:p>
        </w:tc>
        <w:tc>
          <w:tcPr>
            <w:tcW w:w="4531" w:type="dxa"/>
          </w:tcPr>
          <w:p w14:paraId="170DE877" w14:textId="77777777" w:rsidR="00BC08B5" w:rsidRDefault="00BC08B5" w:rsidP="00270A9B">
            <w:r w:rsidRPr="00DD2454">
              <w:t xml:space="preserve">Recorded inspection of play areas carried out weekly.  Further independent play area </w:t>
            </w:r>
            <w:r w:rsidRPr="00DD2454">
              <w:lastRenderedPageBreak/>
              <w:t>inspection carried out by fully qualified contractor</w:t>
            </w:r>
          </w:p>
          <w:p w14:paraId="0B9BD249" w14:textId="5F362CBA" w:rsidR="00BC08B5" w:rsidRPr="00DD2454" w:rsidRDefault="00BC08B5" w:rsidP="00270A9B">
            <w:pPr>
              <w:rPr>
                <w:color w:val="FF0000"/>
              </w:rPr>
            </w:pPr>
          </w:p>
        </w:tc>
      </w:tr>
      <w:tr w:rsidR="00BC08B5" w:rsidRPr="00DD2454" w14:paraId="3B2FF623" w14:textId="77777777" w:rsidTr="00BC08B5">
        <w:tc>
          <w:tcPr>
            <w:tcW w:w="3686" w:type="dxa"/>
          </w:tcPr>
          <w:p w14:paraId="4812BBB1" w14:textId="77777777" w:rsidR="00BC08B5" w:rsidRPr="00657AF6" w:rsidRDefault="00BC08B5" w:rsidP="00270A9B">
            <w:pPr>
              <w:rPr>
                <w:b w:val="0"/>
                <w:bCs/>
              </w:rPr>
            </w:pPr>
            <w:r w:rsidRPr="00657AF6">
              <w:rPr>
                <w:bCs/>
              </w:rPr>
              <w:lastRenderedPageBreak/>
              <w:t>Sandgate Park</w:t>
            </w:r>
          </w:p>
          <w:p w14:paraId="11B74B8C" w14:textId="77777777" w:rsidR="00BC08B5" w:rsidRDefault="00BC08B5" w:rsidP="00270A9B"/>
          <w:p w14:paraId="3FD9EFF5" w14:textId="77777777" w:rsidR="00BC08B5" w:rsidRPr="00DD2454" w:rsidRDefault="00BC08B5" w:rsidP="00270A9B">
            <w:r w:rsidRPr="00DD2454">
              <w:t>Provision of adequate insurances</w:t>
            </w:r>
          </w:p>
        </w:tc>
        <w:tc>
          <w:tcPr>
            <w:tcW w:w="987" w:type="dxa"/>
          </w:tcPr>
          <w:p w14:paraId="26D76964" w14:textId="77777777" w:rsidR="00BC08B5" w:rsidRPr="00DD2454" w:rsidRDefault="00BC08B5" w:rsidP="00270A9B">
            <w:r w:rsidRPr="00DD2454">
              <w:t>RFO</w:t>
            </w:r>
          </w:p>
        </w:tc>
        <w:tc>
          <w:tcPr>
            <w:tcW w:w="2415" w:type="dxa"/>
          </w:tcPr>
          <w:p w14:paraId="30F2DD92" w14:textId="77777777" w:rsidR="00BC08B5" w:rsidRPr="00DD2454" w:rsidRDefault="00BC08B5" w:rsidP="00270A9B">
            <w:r w:rsidRPr="00DD2454">
              <w:t>Required to protect the Council against significant claims</w:t>
            </w:r>
          </w:p>
        </w:tc>
        <w:tc>
          <w:tcPr>
            <w:tcW w:w="286" w:type="dxa"/>
            <w:shd w:val="clear" w:color="auto" w:fill="92D050"/>
          </w:tcPr>
          <w:p w14:paraId="702B0560" w14:textId="77777777" w:rsidR="00BC08B5" w:rsidRPr="00DD2454" w:rsidRDefault="00BC08B5" w:rsidP="00270A9B">
            <w:r w:rsidRPr="00DD2454">
              <w:t>1</w:t>
            </w:r>
          </w:p>
        </w:tc>
        <w:tc>
          <w:tcPr>
            <w:tcW w:w="461" w:type="dxa"/>
            <w:shd w:val="clear" w:color="auto" w:fill="FFFF00"/>
          </w:tcPr>
          <w:p w14:paraId="3D7A1DD3" w14:textId="77777777" w:rsidR="00BC08B5" w:rsidRPr="00DD2454" w:rsidRDefault="00BC08B5" w:rsidP="00270A9B"/>
        </w:tc>
        <w:tc>
          <w:tcPr>
            <w:tcW w:w="462" w:type="dxa"/>
            <w:shd w:val="clear" w:color="auto" w:fill="FF0000"/>
          </w:tcPr>
          <w:p w14:paraId="10D6FB80" w14:textId="77777777" w:rsidR="00BC08B5" w:rsidRPr="00DD2454" w:rsidRDefault="00BC08B5" w:rsidP="00270A9B"/>
        </w:tc>
        <w:tc>
          <w:tcPr>
            <w:tcW w:w="1626" w:type="dxa"/>
          </w:tcPr>
          <w:p w14:paraId="227B1ACB" w14:textId="77777777" w:rsidR="00BC08B5" w:rsidRPr="00DD2454" w:rsidRDefault="00BC08B5" w:rsidP="00270A9B">
            <w:r w:rsidRPr="00DD2454">
              <w:t>Treat/ monitor</w:t>
            </w:r>
          </w:p>
        </w:tc>
        <w:tc>
          <w:tcPr>
            <w:tcW w:w="4531" w:type="dxa"/>
          </w:tcPr>
          <w:p w14:paraId="3E8BA2D7" w14:textId="77777777" w:rsidR="00BC08B5" w:rsidRDefault="00BC08B5" w:rsidP="00270A9B">
            <w:r w:rsidRPr="00DD2454">
              <w:t>Insurance reviewed annually.  Play equipment covered for fire and impact damage.  Public liability cover in place.</w:t>
            </w:r>
          </w:p>
          <w:p w14:paraId="0DF2EB0C" w14:textId="3C5EBE2D" w:rsidR="00BC08B5" w:rsidRPr="00DD2454" w:rsidRDefault="00BC08B5" w:rsidP="00270A9B">
            <w:pPr>
              <w:rPr>
                <w:color w:val="FF0000"/>
              </w:rPr>
            </w:pPr>
          </w:p>
        </w:tc>
      </w:tr>
      <w:tr w:rsidR="00BC08B5" w:rsidRPr="00DD2454" w14:paraId="00393E67" w14:textId="77777777" w:rsidTr="00BC08B5">
        <w:tc>
          <w:tcPr>
            <w:tcW w:w="3686" w:type="dxa"/>
          </w:tcPr>
          <w:p w14:paraId="3A028132" w14:textId="77777777" w:rsidR="00BC08B5" w:rsidRPr="00657AF6" w:rsidRDefault="00BC08B5" w:rsidP="00270A9B">
            <w:pPr>
              <w:rPr>
                <w:b w:val="0"/>
                <w:bCs/>
              </w:rPr>
            </w:pPr>
            <w:r w:rsidRPr="00657AF6">
              <w:rPr>
                <w:bCs/>
              </w:rPr>
              <w:t>Sandgate Park</w:t>
            </w:r>
          </w:p>
          <w:p w14:paraId="0D2324E6" w14:textId="77777777" w:rsidR="00BC08B5" w:rsidRDefault="00BC08B5" w:rsidP="00270A9B"/>
          <w:p w14:paraId="184B34D8" w14:textId="77777777" w:rsidR="00BC08B5" w:rsidRPr="00DD2454" w:rsidRDefault="00BC08B5" w:rsidP="00270A9B">
            <w:r w:rsidRPr="00DD2454">
              <w:t>Vandalism/damaged equipment</w:t>
            </w:r>
          </w:p>
        </w:tc>
        <w:tc>
          <w:tcPr>
            <w:tcW w:w="987" w:type="dxa"/>
          </w:tcPr>
          <w:p w14:paraId="1836F92B" w14:textId="77777777" w:rsidR="00BC08B5" w:rsidRPr="00DD2454" w:rsidRDefault="00BC08B5" w:rsidP="00270A9B">
            <w:r w:rsidRPr="00DD2454">
              <w:t>RFO</w:t>
            </w:r>
          </w:p>
        </w:tc>
        <w:tc>
          <w:tcPr>
            <w:tcW w:w="2415" w:type="dxa"/>
          </w:tcPr>
          <w:p w14:paraId="1001B107" w14:textId="77777777" w:rsidR="00BC08B5" w:rsidRPr="00DD2454" w:rsidRDefault="00BC08B5" w:rsidP="00270A9B">
            <w:r w:rsidRPr="00DD2454">
              <w:t xml:space="preserve">Facilities unable to be used or equipment used </w:t>
            </w:r>
            <w:proofErr w:type="gramStart"/>
            <w:r w:rsidRPr="00DD2454">
              <w:t>resulting</w:t>
            </w:r>
            <w:proofErr w:type="gramEnd"/>
            <w:r w:rsidRPr="00DD2454">
              <w:t xml:space="preserve"> in an injury, additional expenditure and poor image. Possible compensation claim</w:t>
            </w:r>
          </w:p>
        </w:tc>
        <w:tc>
          <w:tcPr>
            <w:tcW w:w="286" w:type="dxa"/>
            <w:shd w:val="clear" w:color="auto" w:fill="92D050"/>
          </w:tcPr>
          <w:p w14:paraId="2BF11B2F" w14:textId="77777777" w:rsidR="00BC08B5" w:rsidRPr="00DD2454" w:rsidRDefault="00BC08B5" w:rsidP="00270A9B"/>
        </w:tc>
        <w:tc>
          <w:tcPr>
            <w:tcW w:w="461" w:type="dxa"/>
            <w:shd w:val="clear" w:color="auto" w:fill="FFFF00"/>
          </w:tcPr>
          <w:p w14:paraId="5BAC920B" w14:textId="14658B92" w:rsidR="00BC08B5" w:rsidRPr="00DD2454" w:rsidRDefault="00BC08B5" w:rsidP="00270A9B">
            <w:r>
              <w:t>2</w:t>
            </w:r>
          </w:p>
        </w:tc>
        <w:tc>
          <w:tcPr>
            <w:tcW w:w="462" w:type="dxa"/>
            <w:shd w:val="clear" w:color="auto" w:fill="FF0000"/>
          </w:tcPr>
          <w:p w14:paraId="066BA424" w14:textId="77777777" w:rsidR="00BC08B5" w:rsidRPr="00DD2454" w:rsidRDefault="00BC08B5" w:rsidP="00270A9B"/>
        </w:tc>
        <w:tc>
          <w:tcPr>
            <w:tcW w:w="1626" w:type="dxa"/>
          </w:tcPr>
          <w:p w14:paraId="6A849B05" w14:textId="77777777" w:rsidR="00BC08B5" w:rsidRPr="00DD2454" w:rsidRDefault="00BC08B5" w:rsidP="00270A9B">
            <w:r w:rsidRPr="00DD2454">
              <w:t>Treat/ monitor</w:t>
            </w:r>
          </w:p>
        </w:tc>
        <w:tc>
          <w:tcPr>
            <w:tcW w:w="4531" w:type="dxa"/>
          </w:tcPr>
          <w:p w14:paraId="22FA13F4" w14:textId="77777777" w:rsidR="00BC08B5" w:rsidRDefault="00BC08B5" w:rsidP="00270A9B">
            <w:r w:rsidRPr="00DD2454">
              <w:t>Weekly recorded inspections.  Equipment made safe or removed as soon as possible after notification.  Insurance in place. Police informed of serious acts of vandalism.</w:t>
            </w:r>
          </w:p>
          <w:p w14:paraId="6EDC3B00" w14:textId="2D57844D" w:rsidR="00BC08B5" w:rsidRDefault="00BC08B5" w:rsidP="00270A9B">
            <w:pPr>
              <w:rPr>
                <w:color w:val="FF0000"/>
              </w:rPr>
            </w:pPr>
            <w:r>
              <w:rPr>
                <w:color w:val="FF0000"/>
              </w:rPr>
              <w:t xml:space="preserve">. </w:t>
            </w:r>
          </w:p>
          <w:p w14:paraId="11D05428" w14:textId="19B29FB0" w:rsidR="00BC08B5" w:rsidRPr="00DD2454" w:rsidRDefault="00BC08B5" w:rsidP="00270A9B">
            <w:pPr>
              <w:rPr>
                <w:color w:val="FF0000"/>
              </w:rPr>
            </w:pPr>
          </w:p>
        </w:tc>
      </w:tr>
      <w:tr w:rsidR="00BC08B5" w:rsidRPr="00DD2454" w14:paraId="7233F0FC" w14:textId="77777777" w:rsidTr="00BC08B5">
        <w:tc>
          <w:tcPr>
            <w:tcW w:w="3686" w:type="dxa"/>
          </w:tcPr>
          <w:p w14:paraId="2F1BADEA" w14:textId="77777777" w:rsidR="00BC08B5" w:rsidRPr="00657AF6" w:rsidRDefault="00BC08B5" w:rsidP="00270A9B">
            <w:pPr>
              <w:rPr>
                <w:b w:val="0"/>
                <w:bCs/>
              </w:rPr>
            </w:pPr>
            <w:r w:rsidRPr="00657AF6">
              <w:rPr>
                <w:bCs/>
              </w:rPr>
              <w:t>Sandgate Park</w:t>
            </w:r>
          </w:p>
          <w:p w14:paraId="53EBC233" w14:textId="77777777" w:rsidR="00BC08B5" w:rsidRDefault="00BC08B5" w:rsidP="00270A9B"/>
          <w:p w14:paraId="1685FEBD" w14:textId="77777777" w:rsidR="00BC08B5" w:rsidRPr="00DD2454" w:rsidRDefault="00BC08B5" w:rsidP="00270A9B">
            <w:r w:rsidRPr="00DD2454">
              <w:t>Inadequate budget provision</w:t>
            </w:r>
          </w:p>
        </w:tc>
        <w:tc>
          <w:tcPr>
            <w:tcW w:w="987" w:type="dxa"/>
          </w:tcPr>
          <w:p w14:paraId="2D8A54D4" w14:textId="77777777" w:rsidR="00BC08B5" w:rsidRPr="00DD2454" w:rsidRDefault="00BC08B5" w:rsidP="00270A9B">
            <w:r w:rsidRPr="00DD2454">
              <w:t>RFO</w:t>
            </w:r>
          </w:p>
        </w:tc>
        <w:tc>
          <w:tcPr>
            <w:tcW w:w="2415" w:type="dxa"/>
          </w:tcPr>
          <w:p w14:paraId="2EE51D63" w14:textId="77777777" w:rsidR="00BC08B5" w:rsidRPr="00DD2454" w:rsidRDefault="00BC08B5" w:rsidP="00270A9B">
            <w:r w:rsidRPr="00DD2454">
              <w:t xml:space="preserve">Routine and essential maintenance not undertaken resulting in reduced use and health and safety issues. Equipment not replaced </w:t>
            </w:r>
            <w:r w:rsidRPr="00DD2454">
              <w:lastRenderedPageBreak/>
              <w:t xml:space="preserve">and new equipment not purchased. </w:t>
            </w:r>
          </w:p>
        </w:tc>
        <w:tc>
          <w:tcPr>
            <w:tcW w:w="286" w:type="dxa"/>
            <w:shd w:val="clear" w:color="auto" w:fill="92D050"/>
          </w:tcPr>
          <w:p w14:paraId="26A526AC" w14:textId="77777777" w:rsidR="00BC08B5" w:rsidRPr="00DD2454" w:rsidRDefault="00BC08B5" w:rsidP="00270A9B">
            <w:r w:rsidRPr="00DD2454">
              <w:lastRenderedPageBreak/>
              <w:t>1</w:t>
            </w:r>
          </w:p>
        </w:tc>
        <w:tc>
          <w:tcPr>
            <w:tcW w:w="461" w:type="dxa"/>
            <w:shd w:val="clear" w:color="auto" w:fill="FFFF00"/>
          </w:tcPr>
          <w:p w14:paraId="28C967CE" w14:textId="77777777" w:rsidR="00BC08B5" w:rsidRPr="00DD2454" w:rsidRDefault="00BC08B5" w:rsidP="00270A9B"/>
        </w:tc>
        <w:tc>
          <w:tcPr>
            <w:tcW w:w="462" w:type="dxa"/>
            <w:shd w:val="clear" w:color="auto" w:fill="FF0000"/>
          </w:tcPr>
          <w:p w14:paraId="51A02313" w14:textId="77777777" w:rsidR="00BC08B5" w:rsidRPr="00DD2454" w:rsidRDefault="00BC08B5" w:rsidP="00270A9B"/>
        </w:tc>
        <w:tc>
          <w:tcPr>
            <w:tcW w:w="1626" w:type="dxa"/>
          </w:tcPr>
          <w:p w14:paraId="076E768F" w14:textId="77777777" w:rsidR="00BC08B5" w:rsidRPr="00DD2454" w:rsidRDefault="00BC08B5" w:rsidP="00270A9B">
            <w:r w:rsidRPr="00DD2454">
              <w:t>Treat/ monitor</w:t>
            </w:r>
          </w:p>
        </w:tc>
        <w:tc>
          <w:tcPr>
            <w:tcW w:w="4531" w:type="dxa"/>
          </w:tcPr>
          <w:p w14:paraId="7361945B" w14:textId="77777777" w:rsidR="00BC08B5" w:rsidRDefault="00BC08B5" w:rsidP="00270A9B">
            <w:r w:rsidRPr="00DD2454">
              <w:t>Repairs and maintenance budgets reviewed annually.</w:t>
            </w:r>
          </w:p>
          <w:p w14:paraId="01854EFD" w14:textId="74A4E685" w:rsidR="00BC08B5" w:rsidRPr="00DD2454" w:rsidRDefault="00BC08B5" w:rsidP="00270A9B">
            <w:pPr>
              <w:rPr>
                <w:color w:val="FF0000"/>
              </w:rPr>
            </w:pPr>
          </w:p>
        </w:tc>
      </w:tr>
      <w:tr w:rsidR="00BC08B5" w:rsidRPr="00DD2454" w14:paraId="1F96ADA8" w14:textId="77777777" w:rsidTr="00BC08B5">
        <w:tc>
          <w:tcPr>
            <w:tcW w:w="3686" w:type="dxa"/>
          </w:tcPr>
          <w:p w14:paraId="4DB0F2C7" w14:textId="77777777" w:rsidR="00BC08B5" w:rsidRPr="00657AF6" w:rsidRDefault="00BC08B5" w:rsidP="00270A9B">
            <w:pPr>
              <w:rPr>
                <w:b w:val="0"/>
                <w:bCs/>
              </w:rPr>
            </w:pPr>
            <w:r w:rsidRPr="00657AF6">
              <w:rPr>
                <w:bCs/>
              </w:rPr>
              <w:t>Sandgate Park</w:t>
            </w:r>
          </w:p>
          <w:p w14:paraId="185E8BA5" w14:textId="77777777" w:rsidR="00BC08B5" w:rsidRDefault="00BC08B5" w:rsidP="00270A9B"/>
          <w:p w14:paraId="7E1FFA20" w14:textId="77777777" w:rsidR="00BC08B5" w:rsidRPr="00DD2454" w:rsidRDefault="00BC08B5" w:rsidP="00270A9B">
            <w:r w:rsidRPr="00DD2454">
              <w:t>Personal injury</w:t>
            </w:r>
          </w:p>
        </w:tc>
        <w:tc>
          <w:tcPr>
            <w:tcW w:w="987" w:type="dxa"/>
          </w:tcPr>
          <w:p w14:paraId="2BCB9EE1" w14:textId="77777777" w:rsidR="00BC08B5" w:rsidRPr="00DD2454" w:rsidRDefault="00BC08B5" w:rsidP="00270A9B">
            <w:r w:rsidRPr="00DD2454">
              <w:t>RFO</w:t>
            </w:r>
          </w:p>
        </w:tc>
        <w:tc>
          <w:tcPr>
            <w:tcW w:w="2415" w:type="dxa"/>
          </w:tcPr>
          <w:p w14:paraId="3D9ADDF4" w14:textId="77777777" w:rsidR="00BC08B5" w:rsidRPr="00DD2454" w:rsidRDefault="00BC08B5" w:rsidP="00270A9B">
            <w:r w:rsidRPr="00DD2454">
              <w:t xml:space="preserve">Injuries to staff or public resulting in claims against the Council, legal </w:t>
            </w:r>
            <w:proofErr w:type="gramStart"/>
            <w:r w:rsidRPr="00DD2454">
              <w:t>proceedings</w:t>
            </w:r>
            <w:proofErr w:type="gramEnd"/>
            <w:r w:rsidRPr="00DD2454">
              <w:t xml:space="preserve"> or loss of reputation</w:t>
            </w:r>
          </w:p>
        </w:tc>
        <w:tc>
          <w:tcPr>
            <w:tcW w:w="286" w:type="dxa"/>
            <w:shd w:val="clear" w:color="auto" w:fill="92D050"/>
          </w:tcPr>
          <w:p w14:paraId="7941A6AA" w14:textId="77777777" w:rsidR="00BC08B5" w:rsidRPr="00DD2454" w:rsidRDefault="00BC08B5" w:rsidP="00270A9B"/>
        </w:tc>
        <w:tc>
          <w:tcPr>
            <w:tcW w:w="461" w:type="dxa"/>
            <w:shd w:val="clear" w:color="auto" w:fill="FFFF00"/>
          </w:tcPr>
          <w:p w14:paraId="66A3BD78" w14:textId="16A80A9A" w:rsidR="00BC08B5" w:rsidRPr="00DD2454" w:rsidRDefault="00BC08B5" w:rsidP="00270A9B">
            <w:r>
              <w:t>2</w:t>
            </w:r>
          </w:p>
        </w:tc>
        <w:tc>
          <w:tcPr>
            <w:tcW w:w="462" w:type="dxa"/>
            <w:shd w:val="clear" w:color="auto" w:fill="FF0000"/>
          </w:tcPr>
          <w:p w14:paraId="32A88C39" w14:textId="77777777" w:rsidR="00BC08B5" w:rsidRPr="00DD2454" w:rsidRDefault="00BC08B5" w:rsidP="00270A9B"/>
        </w:tc>
        <w:tc>
          <w:tcPr>
            <w:tcW w:w="1626" w:type="dxa"/>
          </w:tcPr>
          <w:p w14:paraId="07182234" w14:textId="77777777" w:rsidR="00BC08B5" w:rsidRPr="00DD2454" w:rsidRDefault="00BC08B5" w:rsidP="00270A9B">
            <w:r w:rsidRPr="00DD2454">
              <w:t>Treat/ monitor</w:t>
            </w:r>
          </w:p>
        </w:tc>
        <w:tc>
          <w:tcPr>
            <w:tcW w:w="4531" w:type="dxa"/>
          </w:tcPr>
          <w:p w14:paraId="3E951114" w14:textId="77777777" w:rsidR="00BC08B5" w:rsidRDefault="00BC08B5" w:rsidP="00270A9B">
            <w:r w:rsidRPr="00DD2454">
              <w:t xml:space="preserve">Written inspections and risk assessments undertaken. Equipment purchased with latest safety standards. Prompt investigation of any problem or incident. </w:t>
            </w:r>
          </w:p>
          <w:p w14:paraId="77BCFC36" w14:textId="77777777" w:rsidR="00BC08B5" w:rsidRDefault="00BC08B5" w:rsidP="00270A9B"/>
          <w:p w14:paraId="28249C8E" w14:textId="752C765F" w:rsidR="00BC08B5" w:rsidRPr="00DD2454" w:rsidRDefault="00BC08B5" w:rsidP="00270A9B"/>
        </w:tc>
      </w:tr>
      <w:tr w:rsidR="00BC08B5" w:rsidRPr="00DD2454" w14:paraId="063C1CD8" w14:textId="77777777" w:rsidTr="00BC08B5">
        <w:tc>
          <w:tcPr>
            <w:tcW w:w="3686" w:type="dxa"/>
          </w:tcPr>
          <w:p w14:paraId="7290D71A" w14:textId="77777777" w:rsidR="00BC08B5" w:rsidRPr="00657AF6" w:rsidRDefault="00BC08B5" w:rsidP="00270A9B">
            <w:pPr>
              <w:rPr>
                <w:b w:val="0"/>
                <w:bCs/>
              </w:rPr>
            </w:pPr>
            <w:r w:rsidRPr="00657AF6">
              <w:rPr>
                <w:bCs/>
              </w:rPr>
              <w:t>Sandgate Park</w:t>
            </w:r>
          </w:p>
          <w:p w14:paraId="3998EED1" w14:textId="77777777" w:rsidR="00BC08B5" w:rsidRDefault="00BC08B5" w:rsidP="00270A9B"/>
          <w:p w14:paraId="3B0E90D5" w14:textId="77777777" w:rsidR="00BC08B5" w:rsidRPr="00DD2454" w:rsidRDefault="00BC08B5" w:rsidP="00270A9B">
            <w:r w:rsidRPr="00DD2454">
              <w:t>Inappropriate play equipment</w:t>
            </w:r>
          </w:p>
        </w:tc>
        <w:tc>
          <w:tcPr>
            <w:tcW w:w="987" w:type="dxa"/>
          </w:tcPr>
          <w:p w14:paraId="38D70B1A" w14:textId="77777777" w:rsidR="00BC08B5" w:rsidRPr="00DD2454" w:rsidRDefault="00BC08B5" w:rsidP="00270A9B">
            <w:r w:rsidRPr="00DD2454">
              <w:t>RFO</w:t>
            </w:r>
          </w:p>
        </w:tc>
        <w:tc>
          <w:tcPr>
            <w:tcW w:w="2415" w:type="dxa"/>
          </w:tcPr>
          <w:p w14:paraId="2CD1C87A" w14:textId="77777777" w:rsidR="00BC08B5" w:rsidRPr="00DD2454" w:rsidRDefault="00BC08B5" w:rsidP="00270A9B">
            <w:r w:rsidRPr="00DD2454">
              <w:t>Facilities not used/accidents resulting in criticism and possible claims against the Council</w:t>
            </w:r>
          </w:p>
        </w:tc>
        <w:tc>
          <w:tcPr>
            <w:tcW w:w="286" w:type="dxa"/>
            <w:shd w:val="clear" w:color="auto" w:fill="92D050"/>
          </w:tcPr>
          <w:p w14:paraId="0704B69B" w14:textId="77777777" w:rsidR="00BC08B5" w:rsidRPr="00DD2454" w:rsidRDefault="00BC08B5" w:rsidP="00270A9B"/>
        </w:tc>
        <w:tc>
          <w:tcPr>
            <w:tcW w:w="461" w:type="dxa"/>
            <w:shd w:val="clear" w:color="auto" w:fill="FFFF00"/>
          </w:tcPr>
          <w:p w14:paraId="5ADE1A52" w14:textId="47AB7004" w:rsidR="00BC08B5" w:rsidRPr="00DD2454" w:rsidRDefault="00BC08B5" w:rsidP="00270A9B">
            <w:r>
              <w:t>2</w:t>
            </w:r>
          </w:p>
        </w:tc>
        <w:tc>
          <w:tcPr>
            <w:tcW w:w="462" w:type="dxa"/>
            <w:shd w:val="clear" w:color="auto" w:fill="FF0000"/>
          </w:tcPr>
          <w:p w14:paraId="15A4969B" w14:textId="77777777" w:rsidR="00BC08B5" w:rsidRPr="00DD2454" w:rsidRDefault="00BC08B5" w:rsidP="00270A9B"/>
        </w:tc>
        <w:tc>
          <w:tcPr>
            <w:tcW w:w="1626" w:type="dxa"/>
          </w:tcPr>
          <w:p w14:paraId="6632717A" w14:textId="77777777" w:rsidR="00BC08B5" w:rsidRPr="00DD2454" w:rsidRDefault="00BC08B5" w:rsidP="00270A9B">
            <w:r w:rsidRPr="00DD2454">
              <w:t>Treat/ monitor</w:t>
            </w:r>
          </w:p>
        </w:tc>
        <w:tc>
          <w:tcPr>
            <w:tcW w:w="4531" w:type="dxa"/>
          </w:tcPr>
          <w:p w14:paraId="61DD0261" w14:textId="77777777" w:rsidR="00BC08B5" w:rsidRPr="004F72A4" w:rsidRDefault="00BC08B5" w:rsidP="00270A9B">
            <w:r w:rsidRPr="00DD2454">
              <w:t xml:space="preserve">Play equipment purchased from established play providers. Equipment purchased to latest safety standards. ROSPA standards applied. </w:t>
            </w:r>
          </w:p>
          <w:p w14:paraId="76B12DEF" w14:textId="5B607736" w:rsidR="00BC08B5" w:rsidRPr="00DD2454" w:rsidRDefault="00BC08B5" w:rsidP="00270A9B">
            <w:pPr>
              <w:rPr>
                <w:color w:val="FF0000"/>
              </w:rPr>
            </w:pPr>
          </w:p>
        </w:tc>
      </w:tr>
      <w:tr w:rsidR="00BC08B5" w:rsidRPr="00DD2454" w14:paraId="2BC67E8A" w14:textId="77777777" w:rsidTr="00BC08B5">
        <w:tc>
          <w:tcPr>
            <w:tcW w:w="3686" w:type="dxa"/>
          </w:tcPr>
          <w:p w14:paraId="4B2B370D" w14:textId="77777777" w:rsidR="00BC08B5" w:rsidRPr="00657AF6" w:rsidRDefault="00BC08B5" w:rsidP="00270A9B">
            <w:pPr>
              <w:rPr>
                <w:b w:val="0"/>
                <w:bCs/>
              </w:rPr>
            </w:pPr>
            <w:r w:rsidRPr="00657AF6">
              <w:rPr>
                <w:bCs/>
              </w:rPr>
              <w:t>Sandgate Park</w:t>
            </w:r>
          </w:p>
          <w:p w14:paraId="53EBCA7C" w14:textId="77777777" w:rsidR="00BC08B5" w:rsidRDefault="00BC08B5" w:rsidP="00270A9B"/>
          <w:p w14:paraId="17C3CBF2" w14:textId="77777777" w:rsidR="00BC08B5" w:rsidRPr="00DD2454" w:rsidRDefault="00BC08B5" w:rsidP="00270A9B">
            <w:r w:rsidRPr="00DD2454">
              <w:t>Litter/dog mess</w:t>
            </w:r>
          </w:p>
        </w:tc>
        <w:tc>
          <w:tcPr>
            <w:tcW w:w="987" w:type="dxa"/>
          </w:tcPr>
          <w:p w14:paraId="4D73AEAC" w14:textId="77777777" w:rsidR="00BC08B5" w:rsidRPr="00DD2454" w:rsidRDefault="00BC08B5" w:rsidP="00270A9B">
            <w:r w:rsidRPr="00DD2454">
              <w:t>PC</w:t>
            </w:r>
          </w:p>
        </w:tc>
        <w:tc>
          <w:tcPr>
            <w:tcW w:w="2415" w:type="dxa"/>
          </w:tcPr>
          <w:p w14:paraId="6A00D951" w14:textId="77777777" w:rsidR="00BC08B5" w:rsidRPr="00DD2454" w:rsidRDefault="00BC08B5" w:rsidP="00270A9B">
            <w:r w:rsidRPr="00DD2454">
              <w:t>Unsightly, health and safety issue resulting in complaints and poor image.</w:t>
            </w:r>
          </w:p>
        </w:tc>
        <w:tc>
          <w:tcPr>
            <w:tcW w:w="286" w:type="dxa"/>
            <w:shd w:val="clear" w:color="auto" w:fill="92D050"/>
          </w:tcPr>
          <w:p w14:paraId="3D9DFAA7" w14:textId="77777777" w:rsidR="00BC08B5" w:rsidRPr="00DD2454" w:rsidRDefault="00BC08B5" w:rsidP="00270A9B">
            <w:r w:rsidRPr="00DD2454">
              <w:t>1</w:t>
            </w:r>
          </w:p>
        </w:tc>
        <w:tc>
          <w:tcPr>
            <w:tcW w:w="461" w:type="dxa"/>
            <w:shd w:val="clear" w:color="auto" w:fill="FFFF00"/>
          </w:tcPr>
          <w:p w14:paraId="70A5A6AA" w14:textId="77777777" w:rsidR="00BC08B5" w:rsidRPr="00DD2454" w:rsidRDefault="00BC08B5" w:rsidP="00270A9B"/>
        </w:tc>
        <w:tc>
          <w:tcPr>
            <w:tcW w:w="462" w:type="dxa"/>
            <w:shd w:val="clear" w:color="auto" w:fill="FF0000"/>
          </w:tcPr>
          <w:p w14:paraId="1DF7CB56" w14:textId="77777777" w:rsidR="00BC08B5" w:rsidRPr="00DD2454" w:rsidRDefault="00BC08B5" w:rsidP="00270A9B"/>
        </w:tc>
        <w:tc>
          <w:tcPr>
            <w:tcW w:w="1626" w:type="dxa"/>
          </w:tcPr>
          <w:p w14:paraId="46405438" w14:textId="77777777" w:rsidR="00BC08B5" w:rsidRPr="00DD2454" w:rsidRDefault="00BC08B5" w:rsidP="00270A9B">
            <w:r w:rsidRPr="00DD2454">
              <w:t>Treat/ monitor</w:t>
            </w:r>
          </w:p>
        </w:tc>
        <w:tc>
          <w:tcPr>
            <w:tcW w:w="4531" w:type="dxa"/>
          </w:tcPr>
          <w:p w14:paraId="6C686C87" w14:textId="77777777" w:rsidR="00BC08B5" w:rsidRDefault="00BC08B5" w:rsidP="00270A9B">
            <w:r w:rsidRPr="00DD2454">
              <w:t>Dog run provided. Bins provided with regular collection</w:t>
            </w:r>
            <w:r>
              <w:t>.</w:t>
            </w:r>
          </w:p>
          <w:p w14:paraId="7D186423" w14:textId="1ECA2B56" w:rsidR="00BC08B5" w:rsidRPr="00DD2454" w:rsidRDefault="00BC08B5" w:rsidP="00270A9B">
            <w:pPr>
              <w:rPr>
                <w:color w:val="FF0000"/>
              </w:rPr>
            </w:pPr>
          </w:p>
        </w:tc>
      </w:tr>
      <w:tr w:rsidR="00BC08B5" w:rsidRPr="00DD2454" w14:paraId="34CEE9AE" w14:textId="77777777" w:rsidTr="00BC08B5">
        <w:tc>
          <w:tcPr>
            <w:tcW w:w="3686" w:type="dxa"/>
          </w:tcPr>
          <w:p w14:paraId="78F1364B" w14:textId="77777777" w:rsidR="00BC08B5" w:rsidRPr="00657AF6" w:rsidRDefault="00BC08B5" w:rsidP="00270A9B">
            <w:pPr>
              <w:rPr>
                <w:b w:val="0"/>
                <w:bCs/>
              </w:rPr>
            </w:pPr>
            <w:r w:rsidRPr="00657AF6">
              <w:rPr>
                <w:bCs/>
              </w:rPr>
              <w:t>Sandgate Park</w:t>
            </w:r>
          </w:p>
          <w:p w14:paraId="58BCC3FF" w14:textId="77777777" w:rsidR="00BC08B5" w:rsidRDefault="00BC08B5" w:rsidP="00270A9B"/>
          <w:p w14:paraId="5CB7E514" w14:textId="77777777" w:rsidR="00BC08B5" w:rsidRPr="00DD2454" w:rsidRDefault="00BC08B5" w:rsidP="00270A9B">
            <w:r w:rsidRPr="00DD2454">
              <w:t>Play areas not inclusive</w:t>
            </w:r>
          </w:p>
        </w:tc>
        <w:tc>
          <w:tcPr>
            <w:tcW w:w="987" w:type="dxa"/>
          </w:tcPr>
          <w:p w14:paraId="15DC0922" w14:textId="77777777" w:rsidR="00BC08B5" w:rsidRPr="00DD2454" w:rsidRDefault="00BC08B5" w:rsidP="00270A9B">
            <w:r w:rsidRPr="00DD2454">
              <w:t>RFO</w:t>
            </w:r>
          </w:p>
        </w:tc>
        <w:tc>
          <w:tcPr>
            <w:tcW w:w="2415" w:type="dxa"/>
          </w:tcPr>
          <w:p w14:paraId="3557212A" w14:textId="77777777" w:rsidR="00BC08B5" w:rsidRPr="00DD2454" w:rsidRDefault="00BC08B5" w:rsidP="00270A9B">
            <w:r w:rsidRPr="00DD2454">
              <w:t>Possible contravention of DDA</w:t>
            </w:r>
            <w:r>
              <w:t xml:space="preserve"> </w:t>
            </w:r>
            <w:r w:rsidRPr="00DD2454">
              <w:t>and criticism from residents</w:t>
            </w:r>
          </w:p>
        </w:tc>
        <w:tc>
          <w:tcPr>
            <w:tcW w:w="286" w:type="dxa"/>
            <w:shd w:val="clear" w:color="auto" w:fill="92D050"/>
          </w:tcPr>
          <w:p w14:paraId="6AA00A7E" w14:textId="77777777" w:rsidR="00BC08B5" w:rsidRPr="00DD2454" w:rsidRDefault="00BC08B5" w:rsidP="00270A9B">
            <w:r w:rsidRPr="00DD2454">
              <w:t>1</w:t>
            </w:r>
          </w:p>
        </w:tc>
        <w:tc>
          <w:tcPr>
            <w:tcW w:w="461" w:type="dxa"/>
            <w:shd w:val="clear" w:color="auto" w:fill="FFFF00"/>
          </w:tcPr>
          <w:p w14:paraId="18BF737F" w14:textId="77777777" w:rsidR="00BC08B5" w:rsidRPr="00DD2454" w:rsidRDefault="00BC08B5" w:rsidP="00270A9B"/>
        </w:tc>
        <w:tc>
          <w:tcPr>
            <w:tcW w:w="462" w:type="dxa"/>
            <w:shd w:val="clear" w:color="auto" w:fill="FF0000"/>
          </w:tcPr>
          <w:p w14:paraId="03BE7BF3" w14:textId="77777777" w:rsidR="00BC08B5" w:rsidRPr="00DD2454" w:rsidRDefault="00BC08B5" w:rsidP="00270A9B"/>
        </w:tc>
        <w:tc>
          <w:tcPr>
            <w:tcW w:w="1626" w:type="dxa"/>
          </w:tcPr>
          <w:p w14:paraId="3DA5BE38" w14:textId="77777777" w:rsidR="00BC08B5" w:rsidRPr="00DD2454" w:rsidRDefault="00BC08B5" w:rsidP="00270A9B">
            <w:r w:rsidRPr="00DD2454">
              <w:t>Treat</w:t>
            </w:r>
          </w:p>
        </w:tc>
        <w:tc>
          <w:tcPr>
            <w:tcW w:w="4531" w:type="dxa"/>
          </w:tcPr>
          <w:p w14:paraId="1CCF8E9F" w14:textId="77777777" w:rsidR="00BC08B5" w:rsidRDefault="00BC08B5" w:rsidP="00270A9B">
            <w:r w:rsidRPr="00DD2454">
              <w:t>New play equipment to seek to meet DDA standards</w:t>
            </w:r>
          </w:p>
          <w:p w14:paraId="619F3C08" w14:textId="4CED381D" w:rsidR="00BC08B5" w:rsidRPr="00DD2454" w:rsidRDefault="00BC08B5" w:rsidP="00270A9B">
            <w:pPr>
              <w:rPr>
                <w:color w:val="FF0000"/>
              </w:rPr>
            </w:pPr>
          </w:p>
        </w:tc>
      </w:tr>
      <w:tr w:rsidR="00BC08B5" w:rsidRPr="00DD2454" w14:paraId="322EE856" w14:textId="77777777" w:rsidTr="00BC08B5">
        <w:tc>
          <w:tcPr>
            <w:tcW w:w="3686" w:type="dxa"/>
          </w:tcPr>
          <w:p w14:paraId="00E78BD6" w14:textId="77777777" w:rsidR="00BC08B5" w:rsidRPr="00657AF6" w:rsidRDefault="00BC08B5" w:rsidP="00270A9B">
            <w:pPr>
              <w:rPr>
                <w:b w:val="0"/>
                <w:bCs/>
              </w:rPr>
            </w:pPr>
            <w:r w:rsidRPr="00657AF6">
              <w:rPr>
                <w:bCs/>
              </w:rPr>
              <w:lastRenderedPageBreak/>
              <w:t>Sandgate Park</w:t>
            </w:r>
          </w:p>
          <w:p w14:paraId="4DEC3921" w14:textId="77777777" w:rsidR="00BC08B5" w:rsidRDefault="00BC08B5" w:rsidP="00270A9B"/>
          <w:p w14:paraId="7A587D27" w14:textId="77777777" w:rsidR="00BC08B5" w:rsidRPr="00DD2454" w:rsidRDefault="00BC08B5" w:rsidP="00270A9B">
            <w:r w:rsidRPr="00DD2454">
              <w:t>Falling damaged trees</w:t>
            </w:r>
          </w:p>
        </w:tc>
        <w:tc>
          <w:tcPr>
            <w:tcW w:w="987" w:type="dxa"/>
          </w:tcPr>
          <w:p w14:paraId="2FC6487D" w14:textId="77777777" w:rsidR="00BC08B5" w:rsidRPr="00DD2454" w:rsidRDefault="00BC08B5" w:rsidP="00270A9B">
            <w:r w:rsidRPr="00DD2454">
              <w:t>RFO</w:t>
            </w:r>
          </w:p>
        </w:tc>
        <w:tc>
          <w:tcPr>
            <w:tcW w:w="2415" w:type="dxa"/>
          </w:tcPr>
          <w:p w14:paraId="64D7BF0C" w14:textId="77777777" w:rsidR="00BC08B5" w:rsidRPr="00DD2454" w:rsidRDefault="00BC08B5" w:rsidP="00270A9B">
            <w:r w:rsidRPr="00DD2454">
              <w:t>Disruption to services and highways; damage to property and personal injury resulting in claims</w:t>
            </w:r>
          </w:p>
        </w:tc>
        <w:tc>
          <w:tcPr>
            <w:tcW w:w="286" w:type="dxa"/>
            <w:shd w:val="clear" w:color="auto" w:fill="92D050"/>
          </w:tcPr>
          <w:p w14:paraId="43C90ED1" w14:textId="5407750C" w:rsidR="00BC08B5" w:rsidRPr="00DD2454" w:rsidRDefault="00BC08B5" w:rsidP="00270A9B"/>
        </w:tc>
        <w:tc>
          <w:tcPr>
            <w:tcW w:w="461" w:type="dxa"/>
            <w:shd w:val="clear" w:color="auto" w:fill="FFFF00"/>
          </w:tcPr>
          <w:p w14:paraId="134A5181" w14:textId="16F51A87" w:rsidR="00BC08B5" w:rsidRPr="00DD2454" w:rsidRDefault="00BC08B5" w:rsidP="00270A9B">
            <w:r>
              <w:t>2</w:t>
            </w:r>
          </w:p>
        </w:tc>
        <w:tc>
          <w:tcPr>
            <w:tcW w:w="462" w:type="dxa"/>
            <w:shd w:val="clear" w:color="auto" w:fill="FF0000"/>
          </w:tcPr>
          <w:p w14:paraId="252572B8" w14:textId="77777777" w:rsidR="00BC08B5" w:rsidRPr="00DD2454" w:rsidRDefault="00BC08B5" w:rsidP="00270A9B"/>
        </w:tc>
        <w:tc>
          <w:tcPr>
            <w:tcW w:w="1626" w:type="dxa"/>
          </w:tcPr>
          <w:p w14:paraId="28AEC0CE" w14:textId="77777777" w:rsidR="00BC08B5" w:rsidRPr="00DD2454" w:rsidRDefault="00BC08B5" w:rsidP="00270A9B">
            <w:r w:rsidRPr="00DD2454">
              <w:t>Treat/ monitor</w:t>
            </w:r>
          </w:p>
        </w:tc>
        <w:tc>
          <w:tcPr>
            <w:tcW w:w="4531" w:type="dxa"/>
          </w:tcPr>
          <w:p w14:paraId="2ADA8734" w14:textId="77777777" w:rsidR="00BC08B5" w:rsidRDefault="00BC08B5" w:rsidP="00270A9B">
            <w:r w:rsidRPr="00DD2454">
              <w:t>Weekly inspection/Annual review by FHDC tree officer</w:t>
            </w:r>
          </w:p>
          <w:p w14:paraId="1C81A9D0" w14:textId="77777777" w:rsidR="00BC08B5" w:rsidRDefault="00BC08B5" w:rsidP="00270A9B"/>
          <w:p w14:paraId="355C54D3" w14:textId="438EA161" w:rsidR="00BC08B5" w:rsidRPr="00DD2454" w:rsidRDefault="00BC08B5" w:rsidP="00270A9B">
            <w:pPr>
              <w:rPr>
                <w:color w:val="FF0000"/>
              </w:rPr>
            </w:pPr>
          </w:p>
        </w:tc>
      </w:tr>
      <w:tr w:rsidR="00BC08B5" w:rsidRPr="00DD2454" w14:paraId="245EAD92" w14:textId="77777777" w:rsidTr="00BC08B5">
        <w:tc>
          <w:tcPr>
            <w:tcW w:w="3686" w:type="dxa"/>
          </w:tcPr>
          <w:p w14:paraId="4C94023C" w14:textId="77777777" w:rsidR="00BC08B5" w:rsidRPr="00657AF6" w:rsidRDefault="00BC08B5" w:rsidP="00270A9B">
            <w:pPr>
              <w:rPr>
                <w:b w:val="0"/>
                <w:bCs/>
              </w:rPr>
            </w:pPr>
            <w:r w:rsidRPr="00657AF6">
              <w:rPr>
                <w:bCs/>
              </w:rPr>
              <w:t>Sandgate Park</w:t>
            </w:r>
          </w:p>
          <w:p w14:paraId="65268D37" w14:textId="77777777" w:rsidR="00BC08B5" w:rsidRDefault="00BC08B5" w:rsidP="00270A9B"/>
          <w:p w14:paraId="13045385" w14:textId="77777777" w:rsidR="00BC08B5" w:rsidRPr="00DD2454" w:rsidRDefault="00BC08B5" w:rsidP="00270A9B">
            <w:r w:rsidRPr="00DD2454">
              <w:t>Dissatisfaction with maintenance</w:t>
            </w:r>
          </w:p>
        </w:tc>
        <w:tc>
          <w:tcPr>
            <w:tcW w:w="987" w:type="dxa"/>
          </w:tcPr>
          <w:p w14:paraId="2804D54F" w14:textId="77777777" w:rsidR="00BC08B5" w:rsidRPr="00DD2454" w:rsidRDefault="00BC08B5" w:rsidP="00270A9B">
            <w:r w:rsidRPr="00DD2454">
              <w:t>RFO</w:t>
            </w:r>
          </w:p>
        </w:tc>
        <w:tc>
          <w:tcPr>
            <w:tcW w:w="2415" w:type="dxa"/>
          </w:tcPr>
          <w:p w14:paraId="5C77EFD2" w14:textId="77777777" w:rsidR="00BC08B5" w:rsidRPr="00DD2454" w:rsidRDefault="00BC08B5" w:rsidP="00270A9B">
            <w:r w:rsidRPr="00DD2454">
              <w:t>Negative image; complaints</w:t>
            </w:r>
          </w:p>
        </w:tc>
        <w:tc>
          <w:tcPr>
            <w:tcW w:w="286" w:type="dxa"/>
            <w:shd w:val="clear" w:color="auto" w:fill="92D050"/>
          </w:tcPr>
          <w:p w14:paraId="00382701" w14:textId="77777777" w:rsidR="00BC08B5" w:rsidRPr="00DD2454" w:rsidRDefault="00BC08B5" w:rsidP="00270A9B">
            <w:r w:rsidRPr="00DD2454">
              <w:t>1</w:t>
            </w:r>
          </w:p>
        </w:tc>
        <w:tc>
          <w:tcPr>
            <w:tcW w:w="461" w:type="dxa"/>
            <w:shd w:val="clear" w:color="auto" w:fill="FFFF00"/>
          </w:tcPr>
          <w:p w14:paraId="053D116E" w14:textId="77777777" w:rsidR="00BC08B5" w:rsidRPr="00DD2454" w:rsidRDefault="00BC08B5" w:rsidP="00270A9B"/>
        </w:tc>
        <w:tc>
          <w:tcPr>
            <w:tcW w:w="462" w:type="dxa"/>
            <w:shd w:val="clear" w:color="auto" w:fill="FF0000"/>
          </w:tcPr>
          <w:p w14:paraId="12D2680E" w14:textId="77777777" w:rsidR="00BC08B5" w:rsidRPr="00DD2454" w:rsidRDefault="00BC08B5" w:rsidP="00270A9B"/>
        </w:tc>
        <w:tc>
          <w:tcPr>
            <w:tcW w:w="1626" w:type="dxa"/>
          </w:tcPr>
          <w:p w14:paraId="2CEEA0B0" w14:textId="77777777" w:rsidR="00BC08B5" w:rsidRPr="00DD2454" w:rsidRDefault="00BC08B5" w:rsidP="00270A9B">
            <w:r w:rsidRPr="00DD2454">
              <w:t>Treat/ monitor</w:t>
            </w:r>
          </w:p>
        </w:tc>
        <w:tc>
          <w:tcPr>
            <w:tcW w:w="4531" w:type="dxa"/>
          </w:tcPr>
          <w:p w14:paraId="1C272261" w14:textId="51D1CED8" w:rsidR="00BC08B5" w:rsidRPr="00DD2454" w:rsidRDefault="00BC08B5" w:rsidP="00270A9B">
            <w:pPr>
              <w:rPr>
                <w:color w:val="FF0000"/>
              </w:rPr>
            </w:pPr>
            <w:r w:rsidRPr="00DD2454">
              <w:t xml:space="preserve">Grass cutting schedule </w:t>
            </w:r>
            <w:proofErr w:type="gramStart"/>
            <w:r w:rsidRPr="00DD2454">
              <w:t>maintained;</w:t>
            </w:r>
            <w:proofErr w:type="gramEnd"/>
            <w:r w:rsidRPr="00DD2454">
              <w:t xml:space="preserve"> caretaker inspection with liaison with district council</w:t>
            </w:r>
            <w:r>
              <w:t xml:space="preserve">. </w:t>
            </w:r>
          </w:p>
        </w:tc>
      </w:tr>
      <w:tr w:rsidR="00BC08B5" w:rsidRPr="00DD2454" w14:paraId="796729CD" w14:textId="77777777" w:rsidTr="00BC08B5">
        <w:tc>
          <w:tcPr>
            <w:tcW w:w="3686" w:type="dxa"/>
          </w:tcPr>
          <w:p w14:paraId="5F3574B5" w14:textId="77777777" w:rsidR="00BC08B5" w:rsidRPr="00657AF6" w:rsidRDefault="00BC08B5" w:rsidP="00270A9B">
            <w:pPr>
              <w:rPr>
                <w:b w:val="0"/>
                <w:bCs/>
              </w:rPr>
            </w:pPr>
            <w:r w:rsidRPr="00657AF6">
              <w:rPr>
                <w:bCs/>
              </w:rPr>
              <w:t>Sandgate Park</w:t>
            </w:r>
          </w:p>
          <w:p w14:paraId="20CB2636" w14:textId="77777777" w:rsidR="00BC08B5" w:rsidRDefault="00BC08B5" w:rsidP="00270A9B"/>
          <w:p w14:paraId="2C85B305" w14:textId="77777777" w:rsidR="00BC08B5" w:rsidRPr="00DD2454" w:rsidRDefault="00BC08B5" w:rsidP="00270A9B">
            <w:r w:rsidRPr="00DD2454">
              <w:t>Injury claims: tripping/ falling on uneven paths</w:t>
            </w:r>
          </w:p>
        </w:tc>
        <w:tc>
          <w:tcPr>
            <w:tcW w:w="987" w:type="dxa"/>
          </w:tcPr>
          <w:p w14:paraId="203192A5" w14:textId="77777777" w:rsidR="00BC08B5" w:rsidRPr="00DD2454" w:rsidRDefault="00BC08B5" w:rsidP="00270A9B">
            <w:r w:rsidRPr="00DD2454">
              <w:t>RFO</w:t>
            </w:r>
          </w:p>
        </w:tc>
        <w:tc>
          <w:tcPr>
            <w:tcW w:w="2415" w:type="dxa"/>
          </w:tcPr>
          <w:p w14:paraId="28D396E4" w14:textId="77777777" w:rsidR="00BC08B5" w:rsidRPr="00DD2454" w:rsidRDefault="00BC08B5" w:rsidP="00270A9B">
            <w:r w:rsidRPr="00DD2454">
              <w:t>Cost of successful claim; increase in insurance costs; poor image/ reputation</w:t>
            </w:r>
          </w:p>
        </w:tc>
        <w:tc>
          <w:tcPr>
            <w:tcW w:w="286" w:type="dxa"/>
            <w:shd w:val="clear" w:color="auto" w:fill="92D050"/>
          </w:tcPr>
          <w:p w14:paraId="58505F3A" w14:textId="6579DC57" w:rsidR="00BC08B5" w:rsidRPr="00DD2454" w:rsidRDefault="00BC08B5" w:rsidP="00270A9B"/>
        </w:tc>
        <w:tc>
          <w:tcPr>
            <w:tcW w:w="461" w:type="dxa"/>
            <w:shd w:val="clear" w:color="auto" w:fill="FFFF00"/>
          </w:tcPr>
          <w:p w14:paraId="1E6208F7" w14:textId="3D223C8E" w:rsidR="00BC08B5" w:rsidRPr="00DD2454" w:rsidRDefault="00BC08B5" w:rsidP="00270A9B">
            <w:r>
              <w:t>2</w:t>
            </w:r>
          </w:p>
        </w:tc>
        <w:tc>
          <w:tcPr>
            <w:tcW w:w="462" w:type="dxa"/>
            <w:shd w:val="clear" w:color="auto" w:fill="FF0000"/>
          </w:tcPr>
          <w:p w14:paraId="31FEBDDA" w14:textId="77777777" w:rsidR="00BC08B5" w:rsidRPr="00DD2454" w:rsidRDefault="00BC08B5" w:rsidP="00270A9B"/>
        </w:tc>
        <w:tc>
          <w:tcPr>
            <w:tcW w:w="1626" w:type="dxa"/>
          </w:tcPr>
          <w:p w14:paraId="14C63109" w14:textId="77777777" w:rsidR="00BC08B5" w:rsidRPr="00DD2454" w:rsidRDefault="00BC08B5" w:rsidP="00270A9B">
            <w:r w:rsidRPr="00DD2454">
              <w:t>Treat/ monitor</w:t>
            </w:r>
          </w:p>
        </w:tc>
        <w:tc>
          <w:tcPr>
            <w:tcW w:w="4531" w:type="dxa"/>
          </w:tcPr>
          <w:p w14:paraId="3622E291" w14:textId="77777777" w:rsidR="00BC08B5" w:rsidRDefault="00BC08B5" w:rsidP="00270A9B">
            <w:r w:rsidRPr="00DD2454">
              <w:t>Weekly inspection by caretaker</w:t>
            </w:r>
          </w:p>
          <w:p w14:paraId="735AB1E2" w14:textId="78F90EAE" w:rsidR="00BC08B5" w:rsidRPr="00DD2454" w:rsidRDefault="00BC08B5" w:rsidP="00270A9B">
            <w:pPr>
              <w:rPr>
                <w:color w:val="FF0000"/>
              </w:rPr>
            </w:pPr>
          </w:p>
        </w:tc>
      </w:tr>
      <w:tr w:rsidR="00BC08B5" w:rsidRPr="00DD2454" w14:paraId="37ED8A29" w14:textId="77777777" w:rsidTr="00BC08B5">
        <w:tc>
          <w:tcPr>
            <w:tcW w:w="3686" w:type="dxa"/>
          </w:tcPr>
          <w:p w14:paraId="104FB744" w14:textId="77777777" w:rsidR="00BC08B5" w:rsidRPr="00657AF6" w:rsidRDefault="00BC08B5" w:rsidP="008A7A2F">
            <w:pPr>
              <w:rPr>
                <w:b w:val="0"/>
                <w:bCs/>
              </w:rPr>
            </w:pPr>
            <w:r w:rsidRPr="00657AF6">
              <w:rPr>
                <w:bCs/>
              </w:rPr>
              <w:t>Other Open Spaces</w:t>
            </w:r>
          </w:p>
          <w:p w14:paraId="5F475117" w14:textId="5D365570" w:rsidR="00BC08B5" w:rsidRPr="00657AF6" w:rsidRDefault="00BC08B5" w:rsidP="008A7A2F">
            <w:pPr>
              <w:rPr>
                <w:b w:val="0"/>
                <w:bCs/>
              </w:rPr>
            </w:pPr>
            <w:r w:rsidRPr="00DD2454">
              <w:t>Lack of adequate insurance</w:t>
            </w:r>
          </w:p>
        </w:tc>
        <w:tc>
          <w:tcPr>
            <w:tcW w:w="987" w:type="dxa"/>
          </w:tcPr>
          <w:p w14:paraId="4DFED897" w14:textId="08788A33" w:rsidR="00BC08B5" w:rsidRPr="00DD2454" w:rsidRDefault="00BC08B5" w:rsidP="008A7A2F">
            <w:r w:rsidRPr="00DD2454">
              <w:t>PC</w:t>
            </w:r>
          </w:p>
        </w:tc>
        <w:tc>
          <w:tcPr>
            <w:tcW w:w="2415" w:type="dxa"/>
          </w:tcPr>
          <w:p w14:paraId="44C7EEA6" w14:textId="135A7835" w:rsidR="00BC08B5" w:rsidRPr="00DD2454" w:rsidRDefault="00BC08B5" w:rsidP="008A7A2F">
            <w:r w:rsidRPr="00DD2454">
              <w:t>Claim against the Council which are not covered</w:t>
            </w:r>
          </w:p>
        </w:tc>
        <w:tc>
          <w:tcPr>
            <w:tcW w:w="286" w:type="dxa"/>
            <w:shd w:val="clear" w:color="auto" w:fill="92D050"/>
          </w:tcPr>
          <w:p w14:paraId="451B2F52" w14:textId="0F06DDC2" w:rsidR="00BC08B5" w:rsidRPr="00DD2454" w:rsidRDefault="00BC08B5" w:rsidP="008A7A2F">
            <w:r>
              <w:t>1</w:t>
            </w:r>
          </w:p>
        </w:tc>
        <w:tc>
          <w:tcPr>
            <w:tcW w:w="461" w:type="dxa"/>
            <w:shd w:val="clear" w:color="auto" w:fill="FFFF00"/>
          </w:tcPr>
          <w:p w14:paraId="3EF32E89" w14:textId="77777777" w:rsidR="00BC08B5" w:rsidRPr="00DD2454" w:rsidRDefault="00BC08B5" w:rsidP="008A7A2F"/>
        </w:tc>
        <w:tc>
          <w:tcPr>
            <w:tcW w:w="462" w:type="dxa"/>
            <w:shd w:val="clear" w:color="auto" w:fill="FF0000"/>
          </w:tcPr>
          <w:p w14:paraId="124D1E21" w14:textId="77777777" w:rsidR="00BC08B5" w:rsidRPr="00DD2454" w:rsidRDefault="00BC08B5" w:rsidP="008A7A2F"/>
        </w:tc>
        <w:tc>
          <w:tcPr>
            <w:tcW w:w="1626" w:type="dxa"/>
          </w:tcPr>
          <w:p w14:paraId="3389A218" w14:textId="10C24D24" w:rsidR="00BC08B5" w:rsidRPr="00DD2454" w:rsidRDefault="00BC08B5" w:rsidP="008A7A2F">
            <w:r w:rsidRPr="00DD2454">
              <w:t>Treat/ monitor</w:t>
            </w:r>
          </w:p>
        </w:tc>
        <w:tc>
          <w:tcPr>
            <w:tcW w:w="4531" w:type="dxa"/>
          </w:tcPr>
          <w:p w14:paraId="09162749" w14:textId="77777777" w:rsidR="00BC08B5" w:rsidRDefault="00BC08B5" w:rsidP="008A7A2F">
            <w:pPr>
              <w:rPr>
                <w:color w:val="FF0000"/>
              </w:rPr>
            </w:pPr>
            <w:r w:rsidRPr="00DD2454">
              <w:t xml:space="preserve">Very limited </w:t>
            </w:r>
            <w:proofErr w:type="gramStart"/>
            <w:r w:rsidRPr="00DD2454">
              <w:t>areas;</w:t>
            </w:r>
            <w:proofErr w:type="gramEnd"/>
            <w:r w:rsidRPr="00DD2454">
              <w:t xml:space="preserve"> insurance reviewed annually</w:t>
            </w:r>
          </w:p>
          <w:p w14:paraId="50A3D349" w14:textId="05B51DBA" w:rsidR="00BC08B5" w:rsidRPr="00DD2454" w:rsidRDefault="00BC08B5" w:rsidP="008A7A2F"/>
        </w:tc>
      </w:tr>
      <w:tr w:rsidR="00BC08B5" w:rsidRPr="00DD2454" w14:paraId="2770C5C1" w14:textId="77777777" w:rsidTr="00BC08B5">
        <w:tc>
          <w:tcPr>
            <w:tcW w:w="3686" w:type="dxa"/>
          </w:tcPr>
          <w:p w14:paraId="0DD41FA9" w14:textId="77777777" w:rsidR="00BC08B5" w:rsidRPr="00657AF6" w:rsidRDefault="00BC08B5" w:rsidP="008A7A2F">
            <w:pPr>
              <w:rPr>
                <w:b w:val="0"/>
                <w:bCs/>
              </w:rPr>
            </w:pPr>
            <w:r w:rsidRPr="00657AF6">
              <w:rPr>
                <w:bCs/>
              </w:rPr>
              <w:t>Other Open Spaces</w:t>
            </w:r>
          </w:p>
          <w:p w14:paraId="47388C10" w14:textId="1DCF5E2E" w:rsidR="00BC08B5" w:rsidRPr="00657AF6" w:rsidRDefault="00BC08B5" w:rsidP="008A7A2F">
            <w:pPr>
              <w:rPr>
                <w:b w:val="0"/>
                <w:bCs/>
              </w:rPr>
            </w:pPr>
            <w:r w:rsidRPr="00DD2454">
              <w:t>Vandalism</w:t>
            </w:r>
          </w:p>
        </w:tc>
        <w:tc>
          <w:tcPr>
            <w:tcW w:w="987" w:type="dxa"/>
          </w:tcPr>
          <w:p w14:paraId="5F621834" w14:textId="375CBEA3" w:rsidR="00BC08B5" w:rsidRPr="00DD2454" w:rsidRDefault="00BC08B5" w:rsidP="008A7A2F">
            <w:r w:rsidRPr="00DD2454">
              <w:t>RFO</w:t>
            </w:r>
          </w:p>
        </w:tc>
        <w:tc>
          <w:tcPr>
            <w:tcW w:w="2415" w:type="dxa"/>
          </w:tcPr>
          <w:p w14:paraId="51476D4A" w14:textId="7C0A4854" w:rsidR="00BC08B5" w:rsidRPr="00DD2454" w:rsidRDefault="00BC08B5" w:rsidP="008A7A2F">
            <w:r w:rsidRPr="00DD2454">
              <w:t>Additional expenditure and poor image</w:t>
            </w:r>
          </w:p>
        </w:tc>
        <w:tc>
          <w:tcPr>
            <w:tcW w:w="286" w:type="dxa"/>
            <w:shd w:val="clear" w:color="auto" w:fill="92D050"/>
          </w:tcPr>
          <w:p w14:paraId="3C388706" w14:textId="15762163" w:rsidR="00BC08B5" w:rsidRPr="00DD2454" w:rsidRDefault="00BC08B5" w:rsidP="008A7A2F">
            <w:r>
              <w:t>1</w:t>
            </w:r>
          </w:p>
        </w:tc>
        <w:tc>
          <w:tcPr>
            <w:tcW w:w="461" w:type="dxa"/>
            <w:shd w:val="clear" w:color="auto" w:fill="FFFF00"/>
          </w:tcPr>
          <w:p w14:paraId="5FA0D488" w14:textId="77777777" w:rsidR="00BC08B5" w:rsidRPr="00DD2454" w:rsidRDefault="00BC08B5" w:rsidP="008A7A2F"/>
        </w:tc>
        <w:tc>
          <w:tcPr>
            <w:tcW w:w="462" w:type="dxa"/>
            <w:shd w:val="clear" w:color="auto" w:fill="FF0000"/>
          </w:tcPr>
          <w:p w14:paraId="38066011" w14:textId="77777777" w:rsidR="00BC08B5" w:rsidRPr="00DD2454" w:rsidRDefault="00BC08B5" w:rsidP="008A7A2F"/>
        </w:tc>
        <w:tc>
          <w:tcPr>
            <w:tcW w:w="1626" w:type="dxa"/>
          </w:tcPr>
          <w:p w14:paraId="67A02CE9" w14:textId="3185CBE8" w:rsidR="00BC08B5" w:rsidRPr="00DD2454" w:rsidRDefault="00BC08B5" w:rsidP="008A7A2F">
            <w:r w:rsidRPr="00DD2454">
              <w:t>Treat</w:t>
            </w:r>
          </w:p>
        </w:tc>
        <w:tc>
          <w:tcPr>
            <w:tcW w:w="4531" w:type="dxa"/>
          </w:tcPr>
          <w:p w14:paraId="74EC53D4" w14:textId="77777777" w:rsidR="00BC08B5" w:rsidRDefault="00BC08B5" w:rsidP="008A7A2F">
            <w:r w:rsidRPr="00DD2454">
              <w:t>Very limited areas</w:t>
            </w:r>
          </w:p>
          <w:p w14:paraId="0933E8A5" w14:textId="10422D6F" w:rsidR="00BC08B5" w:rsidRPr="00DD2454" w:rsidRDefault="00BC08B5" w:rsidP="008A7A2F"/>
        </w:tc>
      </w:tr>
    </w:tbl>
    <w:p w14:paraId="0606156F" w14:textId="77777777" w:rsidR="00526ADF" w:rsidRPr="00DD2454" w:rsidRDefault="00526ADF" w:rsidP="00526ADF">
      <w:pPr>
        <w:rPr>
          <w:b/>
        </w:rPr>
      </w:pPr>
      <w:r w:rsidRPr="00DD2454">
        <w:rPr>
          <w:b/>
        </w:rPr>
        <w:br/>
      </w:r>
    </w:p>
    <w:p w14:paraId="3270E80A" w14:textId="77777777" w:rsidR="00526ADF" w:rsidRDefault="00526ADF" w:rsidP="00526ADF"/>
    <w:p w14:paraId="46CB7129" w14:textId="77777777" w:rsidR="00782303" w:rsidRDefault="00782303"/>
    <w:sectPr w:rsidR="00782303" w:rsidSect="002E637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1976" w14:textId="77777777" w:rsidR="00217031" w:rsidRDefault="00217031" w:rsidP="005A2CC7">
      <w:pPr>
        <w:spacing w:after="0" w:line="240" w:lineRule="auto"/>
      </w:pPr>
      <w:r>
        <w:separator/>
      </w:r>
    </w:p>
  </w:endnote>
  <w:endnote w:type="continuationSeparator" w:id="0">
    <w:p w14:paraId="5685E5BC" w14:textId="77777777" w:rsidR="00217031" w:rsidRDefault="00217031" w:rsidP="005A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3E88" w14:textId="77777777" w:rsidR="00217031" w:rsidRDefault="00217031" w:rsidP="005A2CC7">
      <w:pPr>
        <w:spacing w:after="0" w:line="240" w:lineRule="auto"/>
      </w:pPr>
      <w:r>
        <w:separator/>
      </w:r>
    </w:p>
  </w:footnote>
  <w:footnote w:type="continuationSeparator" w:id="0">
    <w:p w14:paraId="0C0CCB63" w14:textId="77777777" w:rsidR="00217031" w:rsidRDefault="00217031" w:rsidP="005A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0C1D" w14:textId="77777777" w:rsidR="005A2CC7" w:rsidRDefault="005A2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71"/>
    <w:rsid w:val="00020F7C"/>
    <w:rsid w:val="00161F88"/>
    <w:rsid w:val="00217031"/>
    <w:rsid w:val="0024187B"/>
    <w:rsid w:val="002539FB"/>
    <w:rsid w:val="002B4F24"/>
    <w:rsid w:val="002E6371"/>
    <w:rsid w:val="00330FCD"/>
    <w:rsid w:val="00472C1F"/>
    <w:rsid w:val="00526ADF"/>
    <w:rsid w:val="00561354"/>
    <w:rsid w:val="005A2CC7"/>
    <w:rsid w:val="00644320"/>
    <w:rsid w:val="0064658E"/>
    <w:rsid w:val="006F2034"/>
    <w:rsid w:val="00766192"/>
    <w:rsid w:val="0076707F"/>
    <w:rsid w:val="00782303"/>
    <w:rsid w:val="0078438B"/>
    <w:rsid w:val="008460BD"/>
    <w:rsid w:val="008A7A2F"/>
    <w:rsid w:val="008E4A0B"/>
    <w:rsid w:val="00A20DBC"/>
    <w:rsid w:val="00A604E4"/>
    <w:rsid w:val="00B53FEE"/>
    <w:rsid w:val="00BC08B5"/>
    <w:rsid w:val="00C10B7E"/>
    <w:rsid w:val="00C23B5B"/>
    <w:rsid w:val="00C80FFF"/>
    <w:rsid w:val="00F96BDA"/>
    <w:rsid w:val="00FD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2EAF"/>
  <w15:chartTrackingRefBased/>
  <w15:docId w15:val="{A377AA8D-DF3D-4616-88A7-B7792F75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7C"/>
    <w:pPr>
      <w:spacing w:after="160" w:line="259" w:lineRule="auto"/>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87B"/>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CC7"/>
    <w:rPr>
      <w:rFonts w:asciiTheme="minorHAnsi" w:hAnsiTheme="minorHAnsi"/>
      <w:b w:val="0"/>
      <w:sz w:val="22"/>
    </w:rPr>
  </w:style>
  <w:style w:type="paragraph" w:styleId="Footer">
    <w:name w:val="footer"/>
    <w:basedOn w:val="Normal"/>
    <w:link w:val="FooterChar"/>
    <w:uiPriority w:val="99"/>
    <w:unhideWhenUsed/>
    <w:rsid w:val="005A2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CC7"/>
    <w:rPr>
      <w:rFonts w:asciiTheme="minorHAnsi" w:hAnsiTheme="minorHAnsi"/>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1840</Words>
  <Characters>10490</Characters>
  <Application>Microsoft Office Word</Application>
  <DocSecurity>0</DocSecurity>
  <Lines>87</Lines>
  <Paragraphs>24</Paragraphs>
  <ScaleCrop>false</ScaleCrop>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Sandgate Parish Council</dc:creator>
  <cp:keywords/>
  <dc:description/>
  <cp:lastModifiedBy>Gaye</cp:lastModifiedBy>
  <cp:revision>6</cp:revision>
  <cp:lastPrinted>2023-03-17T11:04:00Z</cp:lastPrinted>
  <dcterms:created xsi:type="dcterms:W3CDTF">2023-04-06T10:12:00Z</dcterms:created>
  <dcterms:modified xsi:type="dcterms:W3CDTF">2023-04-09T08:26:00Z</dcterms:modified>
</cp:coreProperties>
</file>